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32" w:rsidRDefault="00B07032" w:rsidP="00B07032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</w:pPr>
      <w:r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ՏԵՂԵԿԱՆՔ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>-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ՀԻՄՆԱՎՈՐՈՒՄ</w:t>
      </w:r>
    </w:p>
    <w:p w:rsidR="00B07032" w:rsidRDefault="00B07032" w:rsidP="00B07032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af-ZA" w:eastAsia="ru-RU"/>
        </w:rPr>
      </w:pPr>
    </w:p>
    <w:p w:rsidR="00B07032" w:rsidRDefault="00B07032" w:rsidP="00B07032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</w:pPr>
      <w:r>
        <w:rPr>
          <w:rFonts w:ascii="Calibri" w:eastAsia="Times New Roman" w:hAnsi="Calibri" w:cs="Calibri"/>
          <w:bCs/>
          <w:bdr w:val="none" w:sz="0" w:space="0" w:color="auto" w:frame="1"/>
          <w:lang w:val="af-ZA" w:eastAsia="ru-RU"/>
        </w:rPr>
        <w:t> </w:t>
      </w:r>
      <w:r>
        <w:rPr>
          <w:rFonts w:ascii="GHEA Grapalat" w:eastAsia="Times New Roman" w:hAnsi="GHEA Grapalat" w:cs="GHEA Grapalat"/>
          <w:bCs/>
          <w:bdr w:val="none" w:sz="0" w:space="0" w:color="auto" w:frame="1"/>
          <w:lang w:val="af-ZA" w:eastAsia="ru-RU"/>
        </w:rPr>
        <w:t>«</w:t>
      </w:r>
      <w:r>
        <w:rPr>
          <w:rFonts w:ascii="GHEA Grapalat" w:eastAsia="Times New Roman" w:hAnsi="GHEA Grapalat" w:cs="GHEA Grapalat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ՀԱՅԱՍՏԱՆԻ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ՀԱՆՐԱՊԵՏՈՒԹՅԱՆ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ՊԵՏԱԿԱՆ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ԲՅՈՒՋԵԻՑ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ՀԱՏԿԱՑՈՒՄ՝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ՍՈՒԲՎԵՆՑԻԱ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ՍՏԱՆԱԼՈՒ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2022 </w:t>
      </w:r>
      <w:r>
        <w:rPr>
          <w:rFonts w:ascii="GHEA Grapalat" w:eastAsia="Times New Roman" w:hAnsi="GHEA Grapalat" w:cs="GHEA Grapalat"/>
          <w:color w:val="000000"/>
          <w:lang w:eastAsia="ru-RU"/>
        </w:rPr>
        <w:t>ԹՎԱԿԱՆԻ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ԲՅՈՒՋԵՏԱՅԻՆ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ՖԻՆԱՆՍԱՎՈՐՄԱՆ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ԾՐԱԳՐԱՅԻՆ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ՀԱՅ</w:t>
      </w:r>
      <w:r>
        <w:rPr>
          <w:rFonts w:ascii="GHEA Grapalat" w:eastAsia="Times New Roman" w:hAnsi="GHEA Grapalat" w:cs="GHEA Grapalat"/>
          <w:color w:val="000000"/>
          <w:lang w:val="en-US" w:eastAsia="ru-RU"/>
        </w:rPr>
        <w:t>Տ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ՆԵՐԿԱՅԱՑՆԵԼՈՒ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ԹՈՒՅԼՏՎՈՒԹՅՈՒՆ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ՏԱԼՈՒ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FB379F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» 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  <w:t>ՄԵՂՐԻ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  <w:t>ՀԱՄԱՅՆՔԻ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ԱՎԱԳԱՆՈՒ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ՈՐՈՇՄԱՆ</w:t>
      </w:r>
      <w:r>
        <w:rPr>
          <w:rFonts w:ascii="Calibri" w:eastAsia="Times New Roman" w:hAnsi="Calibri" w:cs="Calibri"/>
          <w:bCs/>
          <w:bdr w:val="none" w:sz="0" w:space="0" w:color="auto" w:frame="1"/>
          <w:lang w:val="af-ZA" w:eastAsia="ru-RU"/>
        </w:rPr>
        <w:t> 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ՆԱԽԱԳԾԻ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ԸՆԴՈՒՆՄԱՆ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ԱՆՀՐԱԺԵՇՏՈՒԹՅԱՆ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ՎԵՐԱԲԵՐՅԱԼ</w:t>
      </w:r>
    </w:p>
    <w:p w:rsidR="00B07032" w:rsidRDefault="00B07032" w:rsidP="00B07032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lang w:val="af-ZA" w:eastAsia="ru-RU"/>
        </w:rPr>
      </w:pPr>
    </w:p>
    <w:p w:rsidR="00B07032" w:rsidRPr="001A50E9" w:rsidRDefault="00B07032" w:rsidP="00B07032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GHEA Grapalat"/>
          <w:bCs/>
          <w:bdr w:val="none" w:sz="0" w:space="0" w:color="auto" w:frame="1"/>
          <w:lang w:val="af-ZA" w:eastAsia="ru-RU"/>
        </w:rPr>
      </w:pPr>
      <w:proofErr w:type="spellStart"/>
      <w:r>
        <w:rPr>
          <w:rFonts w:ascii="GHEA Grapalat" w:eastAsia="Times New Roman" w:hAnsi="GHEA Grapalat" w:cs="Times New Roman"/>
          <w:lang w:eastAsia="ru-RU"/>
        </w:rPr>
        <w:t>Սույն</w:t>
      </w:r>
      <w:proofErr w:type="spellEnd"/>
      <w:r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eastAsia="ru-RU"/>
        </w:rPr>
        <w:t>որոշման</w:t>
      </w:r>
      <w:proofErr w:type="spellEnd"/>
      <w:r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eastAsia="ru-RU"/>
        </w:rPr>
        <w:t>ընդունումը</w:t>
      </w:r>
      <w:proofErr w:type="spellEnd"/>
      <w:r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eastAsia="ru-RU"/>
        </w:rPr>
        <w:t>պայմանավորված</w:t>
      </w:r>
      <w:proofErr w:type="spellEnd"/>
      <w:r>
        <w:rPr>
          <w:rFonts w:ascii="GHEA Grapalat" w:eastAsia="Times New Roman" w:hAnsi="GHEA Grapalat" w:cs="Times New Roman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lang w:eastAsia="ru-RU"/>
        </w:rPr>
        <w:t>է</w:t>
      </w:r>
      <w:r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1A50E9">
        <w:rPr>
          <w:rFonts w:ascii="GHEA Grapalat" w:hAnsi="GHEA Grapalat"/>
          <w:lang w:val="hy-AM"/>
        </w:rPr>
        <w:t>Վանք</w:t>
      </w:r>
      <w:r>
        <w:rPr>
          <w:rFonts w:ascii="GHEA Grapalat" w:hAnsi="GHEA Grapalat"/>
          <w:lang w:val="hy-AM"/>
        </w:rPr>
        <w:t>-</w:t>
      </w:r>
      <w:r w:rsidRPr="001A50E9">
        <w:rPr>
          <w:rFonts w:ascii="GHEA Grapalat" w:hAnsi="GHEA Grapalat"/>
          <w:lang w:val="hy-AM"/>
        </w:rPr>
        <w:t xml:space="preserve">Կալեր </w:t>
      </w:r>
      <w:r>
        <w:rPr>
          <w:rFonts w:ascii="GHEA Grapalat" w:hAnsi="GHEA Grapalat"/>
          <w:lang w:val="hy-AM"/>
        </w:rPr>
        <w:t>կամուրջ</w:t>
      </w:r>
      <w:r>
        <w:rPr>
          <w:rFonts w:ascii="GHEA Grapalat" w:hAnsi="GHEA Grapalat"/>
          <w:lang w:val="en-US"/>
        </w:rPr>
        <w:t>ի</w:t>
      </w:r>
      <w:r w:rsidRPr="001A50E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վերակառուցման</w:t>
      </w:r>
      <w:proofErr w:type="spellEnd"/>
      <w:r w:rsidRPr="001A50E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անհրաժեշտությամբ</w:t>
      </w:r>
      <w:proofErr w:type="spellEnd"/>
      <w:r w:rsidRPr="001A50E9">
        <w:rPr>
          <w:rFonts w:ascii="GHEA Grapalat" w:hAnsi="GHEA Grapalat"/>
          <w:lang w:val="af-ZA"/>
        </w:rPr>
        <w:t>:</w:t>
      </w:r>
    </w:p>
    <w:p w:rsidR="00B07032" w:rsidRPr="001A50E9" w:rsidRDefault="00B07032" w:rsidP="00B07032">
      <w:pPr>
        <w:suppressAutoHyphens/>
        <w:spacing w:line="240" w:lineRule="auto"/>
        <w:jc w:val="both"/>
        <w:rPr>
          <w:rFonts w:ascii="GHEA Grapalat" w:hAnsi="GHEA Grapalat"/>
          <w:lang w:val="hy-AM"/>
        </w:rPr>
      </w:pPr>
      <w:r w:rsidRPr="001A50E9">
        <w:rPr>
          <w:rFonts w:ascii="GHEA Grapalat" w:hAnsi="GHEA Grapalat"/>
          <w:lang w:val="hy-AM"/>
        </w:rPr>
        <w:t>Ծրագրով նախատեսվում է վերակառուցել համայնքի Վարդանիձոր բնակավայրի տարածքում գտնվող Վանք- Կալեր կամուրջը, որը Մեղրի համայնքի մյուս բնակավայրերին և Մ2 միջպետական ճանապարհին է կապում գյուղա</w:t>
      </w:r>
      <w:r>
        <w:rPr>
          <w:rFonts w:ascii="GHEA Grapalat" w:hAnsi="GHEA Grapalat"/>
          <w:lang w:val="en-US"/>
        </w:rPr>
        <w:t>տ</w:t>
      </w:r>
      <w:r w:rsidRPr="001A50E9">
        <w:rPr>
          <w:rFonts w:ascii="GHEA Grapalat" w:hAnsi="GHEA Grapalat"/>
          <w:lang w:val="hy-AM"/>
        </w:rPr>
        <w:t xml:space="preserve">նտեսական նշանակության զգալի հողատարածքներ։ Նշված կամուրջը կառուցվել է 1970–ական թվականներին և մինչ այժմ երբևէ չի վերանորոգվել։ Այն գտնվում է կիսաքանդ վիճակում, կանգնած է փլուզման վտանգի առաջ, ինչը լուրջ դժվարություններ և մտահոգություններ է առաջացնում Վարդանիձոր գյուղի Վանք-Կալերի տարածքում գործունեություն ծավալող ֆերմերների մոտ։ Կամուրջի հիմնանորոգումն ունի ստրատեգիական նշանակություն, քանի որ այս տարածքում գտնվում են մոտ 1610հա մակերեսով գյուղատնտեսական նշանակության բերրի հողեր/որից՝ 1468 հա արոտավայրեր/, որոնք նպաստավոր են անասնապահության, պտղաբուծության /տանձ, խնձոր, սալոր/, բանջարաբոստանային տարբեր կուլտուրաների/ կարտոֆիլ, գազար, սխտոր/,  մշակման համար։ Այս տարածքները աչքի են ընկնում նաև վայրի ծաղիկների մեծ բազմազանությամբ, ինչի շնորհիվ բավականին նպաստավոր գոտի են մեղվապահության համար։ </w:t>
      </w:r>
    </w:p>
    <w:p w:rsidR="00B07032" w:rsidRDefault="00B07032" w:rsidP="00B0703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Վերոնշյալ ծրագրերի իրագործումը կնպաստի Մեղրի </w:t>
      </w:r>
      <w:r w:rsidRPr="001A50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գյուղատնտեսության և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t>ճանապարհային ենթակառուցվածքների զարգացմանն ու բարելավմանը:</w:t>
      </w:r>
    </w:p>
    <w:p w:rsidR="00B07032" w:rsidRDefault="00B07032" w:rsidP="00B07032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lang w:val="af-ZA" w:eastAsia="ru-RU"/>
        </w:rPr>
      </w:pPr>
      <w:r>
        <w:rPr>
          <w:rFonts w:ascii="GHEA Grapalat" w:hAnsi="GHEA Grapalat"/>
          <w:shd w:val="clear" w:color="auto" w:fill="FFFFFF"/>
          <w:lang w:val="hy-AM"/>
        </w:rPr>
        <w:t>Սույն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որոշման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նախագծի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ընդունումը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Մեղրի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համայնքի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բյուջեում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կառաջացնի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մուտքերի</w:t>
      </w:r>
      <w:r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ավելացում</w:t>
      </w:r>
      <w:r>
        <w:rPr>
          <w:rFonts w:ascii="GHEA Grapalat" w:hAnsi="GHEA Grapalat"/>
          <w:shd w:val="clear" w:color="auto" w:fill="FFFFFF"/>
          <w:lang w:val="af-ZA"/>
        </w:rPr>
        <w:t xml:space="preserve"> մոտ 25</w:t>
      </w:r>
      <w:r>
        <w:rPr>
          <w:rFonts w:ascii="Calibri" w:hAnsi="Calibri" w:cs="Calibri"/>
          <w:shd w:val="clear" w:color="auto" w:fill="FFFFFF"/>
          <w:lang w:val="af-ZA"/>
        </w:rPr>
        <w:t> </w:t>
      </w:r>
      <w:r>
        <w:rPr>
          <w:rFonts w:ascii="GHEA Grapalat" w:hAnsi="GHEA Grapalat"/>
          <w:shd w:val="clear" w:color="auto" w:fill="FFFFFF"/>
          <w:lang w:val="af-ZA"/>
        </w:rPr>
        <w:t>000</w:t>
      </w:r>
      <w:r>
        <w:rPr>
          <w:rFonts w:ascii="Calibri" w:hAnsi="Calibri" w:cs="Calibri"/>
          <w:shd w:val="clear" w:color="auto" w:fill="FFFFFF"/>
          <w:lang w:val="af-ZA"/>
        </w:rPr>
        <w:t> </w:t>
      </w:r>
      <w:r>
        <w:rPr>
          <w:rFonts w:ascii="GHEA Grapalat" w:hAnsi="GHEA Grapalat"/>
          <w:shd w:val="clear" w:color="auto" w:fill="FFFFFF"/>
          <w:lang w:val="af-ZA"/>
        </w:rPr>
        <w:t>000 ՀՀ դրամի չափով:</w:t>
      </w:r>
    </w:p>
    <w:p w:rsidR="00B07032" w:rsidRDefault="00B07032" w:rsidP="00B0703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Courier New"/>
          <w:color w:val="000000"/>
          <w:lang w:val="af-ZA" w:eastAsia="ru-RU"/>
        </w:rPr>
      </w:pPr>
    </w:p>
    <w:p w:rsidR="00B07032" w:rsidRDefault="00B07032" w:rsidP="00B07032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lang w:val="en-US" w:eastAsia="ru-RU"/>
        </w:rPr>
      </w:pPr>
      <w:r>
        <w:rPr>
          <w:rFonts w:ascii="GHEA Grapalat" w:eastAsia="Times New Roman" w:hAnsi="GHEA Grapalat" w:cs="Courier New"/>
          <w:color w:val="000000"/>
          <w:lang w:val="en-US" w:eastAsia="ru-RU"/>
        </w:rPr>
        <w:t>ՀԱՄԱՅՆՔԻ ՂԵԿԱՎԱՐ՝                              Բ. ԶԱՔԱՐՅԱՆ</w:t>
      </w:r>
    </w:p>
    <w:p w:rsidR="00B07032" w:rsidRDefault="00B07032" w:rsidP="00B07032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lang w:val="af-ZA" w:eastAsia="ru-RU"/>
        </w:rPr>
      </w:pPr>
    </w:p>
    <w:p w:rsidR="00B07032" w:rsidRDefault="00B07032" w:rsidP="00B07032"/>
    <w:p w:rsidR="00FD380A" w:rsidRDefault="00FD380A">
      <w:bookmarkStart w:id="0" w:name="_GoBack"/>
      <w:bookmarkEnd w:id="0"/>
    </w:p>
    <w:sectPr w:rsidR="00F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B9"/>
    <w:rsid w:val="00B07032"/>
    <w:rsid w:val="00DC0BB9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2022-02-25T12:29:00Z</dcterms:created>
  <dcterms:modified xsi:type="dcterms:W3CDTF">2022-02-25T12:29:00Z</dcterms:modified>
</cp:coreProperties>
</file>