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5A" w:rsidRPr="00A55DDB" w:rsidRDefault="004A3F5A" w:rsidP="000E5EBB">
      <w:pPr>
        <w:shd w:val="clear" w:color="auto" w:fill="FFFFFF"/>
        <w:spacing w:after="0" w:line="240" w:lineRule="auto"/>
        <w:ind w:firstLine="375"/>
        <w:jc w:val="right"/>
        <w:rPr>
          <w:rFonts w:ascii="GHEA Grapalat" w:eastAsia="Times New Roman" w:hAnsi="GHEA Grapalat" w:cs="Times New Roman"/>
          <w:color w:val="000000"/>
          <w:sz w:val="24"/>
          <w:szCs w:val="24"/>
        </w:rPr>
      </w:pPr>
      <w:bookmarkStart w:id="0" w:name="_GoBack"/>
      <w:bookmarkEnd w:id="0"/>
      <w:r w:rsidRPr="00614BCF">
        <w:rPr>
          <w:rFonts w:ascii="Calibri" w:eastAsia="Times New Roman" w:hAnsi="Calibri" w:cs="Calibri"/>
          <w:color w:val="000000"/>
          <w:sz w:val="24"/>
          <w:szCs w:val="24"/>
        </w:rPr>
        <w:t>   </w:t>
      </w:r>
      <w:r w:rsidRPr="00A55DDB">
        <w:rPr>
          <w:rFonts w:ascii="Calibri" w:eastAsia="Times New Roman" w:hAnsi="Calibri" w:cs="Calibri"/>
          <w:color w:val="000000"/>
          <w:sz w:val="24"/>
          <w:szCs w:val="24"/>
        </w:rPr>
        <w:t>   </w:t>
      </w:r>
    </w:p>
    <w:p w:rsidR="004A3F5A" w:rsidRPr="000E5EBB" w:rsidRDefault="004A3F5A" w:rsidP="000E5EBB">
      <w:pPr>
        <w:shd w:val="clear" w:color="auto" w:fill="FFFFFF"/>
        <w:spacing w:after="0" w:line="240" w:lineRule="auto"/>
        <w:ind w:firstLine="375"/>
        <w:jc w:val="center"/>
        <w:rPr>
          <w:rFonts w:ascii="GHEA Grapalat" w:eastAsia="Times New Roman" w:hAnsi="GHEA Grapalat" w:cs="Times New Roman"/>
          <w:b/>
          <w:bCs/>
          <w:color w:val="000000"/>
          <w:sz w:val="24"/>
          <w:szCs w:val="24"/>
        </w:rPr>
      </w:pPr>
      <w:r w:rsidRPr="000E5EBB">
        <w:rPr>
          <w:rFonts w:ascii="GHEA Grapalat" w:eastAsia="Times New Roman" w:hAnsi="GHEA Grapalat" w:cs="Times New Roman"/>
          <w:b/>
          <w:bCs/>
          <w:color w:val="000000"/>
          <w:sz w:val="24"/>
          <w:szCs w:val="24"/>
        </w:rPr>
        <w:t>ԱՄՓՈՓԱԹԵՐԹ</w:t>
      </w:r>
    </w:p>
    <w:p w:rsidR="00B13C30" w:rsidRPr="000E5EBB" w:rsidRDefault="00B13C30" w:rsidP="000E5EBB">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705DCC" w:rsidRPr="000E5EBB" w:rsidRDefault="00705DCC" w:rsidP="000E5EBB">
      <w:pPr>
        <w:spacing w:line="240" w:lineRule="auto"/>
        <w:jc w:val="center"/>
        <w:rPr>
          <w:rFonts w:ascii="GHEA Grapalat" w:hAnsi="GHEA Grapalat" w:cs="GHEA Grapalat"/>
          <w:b/>
          <w:sz w:val="24"/>
          <w:szCs w:val="24"/>
          <w:lang w:val="af-ZA"/>
        </w:rPr>
      </w:pPr>
      <w:r w:rsidRPr="000E5EBB">
        <w:rPr>
          <w:rFonts w:ascii="GHEA Grapalat" w:hAnsi="GHEA Grapalat" w:cs="GHEA Grapalat"/>
          <w:b/>
          <w:sz w:val="24"/>
          <w:szCs w:val="24"/>
          <w:lang w:val="af-ZA"/>
        </w:rPr>
        <w:t>ՀՀ</w:t>
      </w:r>
      <w:r w:rsidR="005A72C5" w:rsidRPr="000E5EBB">
        <w:rPr>
          <w:rFonts w:ascii="GHEA Grapalat" w:hAnsi="GHEA Grapalat" w:cs="GHEA Grapalat"/>
          <w:b/>
          <w:sz w:val="24"/>
          <w:szCs w:val="24"/>
          <w:lang w:val="af-ZA"/>
        </w:rPr>
        <w:t xml:space="preserve"> </w:t>
      </w:r>
      <w:r w:rsidR="003E26DF" w:rsidRPr="000E5EBB">
        <w:rPr>
          <w:rFonts w:ascii="GHEA Grapalat" w:hAnsi="GHEA Grapalat" w:cs="GHEA Grapalat"/>
          <w:b/>
          <w:sz w:val="24"/>
          <w:szCs w:val="24"/>
          <w:lang w:val="hy-AM"/>
        </w:rPr>
        <w:t>ՍՅՈՒՆԻ</w:t>
      </w:r>
      <w:r w:rsidR="006C2F84" w:rsidRPr="000E5EBB">
        <w:rPr>
          <w:rFonts w:ascii="GHEA Grapalat" w:hAnsi="GHEA Grapalat" w:cs="GHEA Grapalat"/>
          <w:b/>
          <w:sz w:val="24"/>
          <w:szCs w:val="24"/>
          <w:lang w:val="hy-AM"/>
        </w:rPr>
        <w:t>Ք</w:t>
      </w:r>
      <w:r w:rsidRPr="000E5EBB">
        <w:rPr>
          <w:rFonts w:ascii="GHEA Grapalat" w:hAnsi="GHEA Grapalat" w:cs="GHEA Grapalat"/>
          <w:b/>
          <w:sz w:val="24"/>
          <w:szCs w:val="24"/>
          <w:lang w:val="af-ZA"/>
        </w:rPr>
        <w:t xml:space="preserve">Ի ՄԱՐԶԻ </w:t>
      </w:r>
      <w:r w:rsidR="001B10F5">
        <w:rPr>
          <w:rFonts w:ascii="GHEA Grapalat" w:eastAsia="Times New Roman" w:hAnsi="GHEA Grapalat" w:cs="Times New Roman"/>
          <w:b/>
          <w:sz w:val="24"/>
          <w:szCs w:val="24"/>
          <w:lang w:val="hy-AM"/>
        </w:rPr>
        <w:t>ՄԵՂՐԻ</w:t>
      </w:r>
      <w:r w:rsidR="004A37D7" w:rsidRPr="000E5EBB">
        <w:rPr>
          <w:rFonts w:ascii="GHEA Grapalat" w:hAnsi="GHEA Grapalat" w:cs="GHEA Grapalat"/>
          <w:b/>
          <w:sz w:val="24"/>
          <w:szCs w:val="24"/>
          <w:lang w:val="hy-AM"/>
        </w:rPr>
        <w:t xml:space="preserve"> </w:t>
      </w:r>
      <w:r w:rsidRPr="000E5EBB">
        <w:rPr>
          <w:rFonts w:ascii="GHEA Grapalat" w:hAnsi="GHEA Grapalat" w:cs="GHEA Grapalat"/>
          <w:b/>
          <w:sz w:val="24"/>
          <w:szCs w:val="24"/>
          <w:lang w:val="af-ZA"/>
        </w:rPr>
        <w:t>ՀԱՄԱՅՆՔԻ</w:t>
      </w:r>
      <w:r w:rsidR="000D7A58" w:rsidRPr="000E5EBB">
        <w:rPr>
          <w:rFonts w:ascii="GHEA Grapalat" w:hAnsi="GHEA Grapalat" w:cs="GHEA Grapalat"/>
          <w:b/>
          <w:sz w:val="24"/>
          <w:szCs w:val="24"/>
          <w:lang w:val="hy-AM"/>
        </w:rPr>
        <w:t xml:space="preserve"> </w:t>
      </w:r>
      <w:r w:rsidR="001B10F5">
        <w:rPr>
          <w:rFonts w:ascii="GHEA Grapalat" w:hAnsi="GHEA Grapalat" w:cs="GHEA Grapalat"/>
          <w:b/>
          <w:sz w:val="24"/>
          <w:szCs w:val="24"/>
          <w:lang w:val="hy-AM"/>
        </w:rPr>
        <w:t>ՆՌՆԱՁՈՐ</w:t>
      </w:r>
      <w:r w:rsidR="000D7A58" w:rsidRPr="000E5EBB">
        <w:rPr>
          <w:rFonts w:ascii="GHEA Grapalat" w:hAnsi="GHEA Grapalat" w:cs="GHEA Grapalat"/>
          <w:b/>
          <w:sz w:val="24"/>
          <w:szCs w:val="24"/>
          <w:lang w:val="hy-AM"/>
        </w:rPr>
        <w:t xml:space="preserve"> ԲՆԱԿԱՎԱՅՐ</w:t>
      </w:r>
      <w:r w:rsidR="00493C4D" w:rsidRPr="000E5EBB">
        <w:rPr>
          <w:rFonts w:ascii="GHEA Grapalat" w:hAnsi="GHEA Grapalat" w:cs="GHEA Grapalat"/>
          <w:b/>
          <w:sz w:val="24"/>
          <w:szCs w:val="24"/>
          <w:lang w:val="hy-AM"/>
        </w:rPr>
        <w:t>Ի</w:t>
      </w:r>
      <w:r w:rsidR="000B5E24" w:rsidRPr="000E5EBB">
        <w:rPr>
          <w:rFonts w:ascii="GHEA Grapalat" w:hAnsi="GHEA Grapalat" w:cs="GHEA Grapalat"/>
          <w:b/>
          <w:sz w:val="24"/>
          <w:szCs w:val="24"/>
          <w:lang w:val="hy-AM"/>
        </w:rPr>
        <w:t xml:space="preserve"> </w:t>
      </w:r>
      <w:r w:rsidRPr="000E5EBB">
        <w:rPr>
          <w:rFonts w:ascii="GHEA Grapalat" w:hAnsi="GHEA Grapalat" w:cs="GHEA Grapalat"/>
          <w:b/>
          <w:sz w:val="24"/>
          <w:szCs w:val="24"/>
          <w:lang w:val="af-ZA"/>
        </w:rPr>
        <w:t>ԳԼԽԱՎՈՐ ՀԱՏԱԿԱԳԾԻ ՓՈՓՈԽՈՒԹՅԱՆ ՔԱՂԱՔԱՇԻՆԱԿԱՆ ԱՌԱՋԱՐԿՈՒԹՅԱՆ ՎԵՐԱԲԵՐՅԱԼ ՇԱՀԱԳՐԳԻՌ ՄԱՐՄԻՆՆԵՐԻ ԿՈՂՄԻՑ ՆԵՐԿԱՅԱՑՎԱԾ ԱՌԱՋԱՐԿՈՒԹՅՈՒՆՆԵՐԻ  ԵՎ  ԴԻՏՈՂՈՒԹՅՈՒՆՆԵՐԻ</w:t>
      </w:r>
    </w:p>
    <w:p w:rsidR="00A76732" w:rsidRPr="000E5EBB" w:rsidRDefault="004A3F5A" w:rsidP="000E5EBB">
      <w:pPr>
        <w:shd w:val="clear" w:color="auto" w:fill="FFFFFF"/>
        <w:spacing w:after="0" w:line="240" w:lineRule="auto"/>
        <w:rPr>
          <w:rFonts w:ascii="GHEA Grapalat" w:eastAsia="Times New Roman" w:hAnsi="GHEA Grapalat" w:cs="Times New Roman"/>
          <w:color w:val="000000"/>
          <w:sz w:val="24"/>
          <w:szCs w:val="24"/>
          <w:lang w:val="af-ZA"/>
        </w:rPr>
      </w:pPr>
      <w:r w:rsidRPr="000E5EBB">
        <w:rPr>
          <w:rFonts w:ascii="Calibri" w:eastAsia="Times New Roman" w:hAnsi="Calibri" w:cs="Calibri"/>
          <w:color w:val="000000"/>
          <w:sz w:val="24"/>
          <w:szCs w:val="24"/>
          <w:lang w:val="af-ZA"/>
        </w:rPr>
        <w:t>  </w:t>
      </w:r>
      <w:r w:rsidRPr="000E5EBB">
        <w:rPr>
          <w:rFonts w:ascii="GHEA Grapalat" w:eastAsia="Times New Roman" w:hAnsi="GHEA Grapalat" w:cs="Times New Roman"/>
          <w:color w:val="000000"/>
          <w:sz w:val="24"/>
          <w:szCs w:val="24"/>
          <w:lang w:val="af-ZA"/>
        </w:rPr>
        <w:t xml:space="preserve"> </w:t>
      </w:r>
      <w:r w:rsidRPr="000E5EBB">
        <w:rPr>
          <w:rFonts w:ascii="Calibri" w:eastAsia="Times New Roman" w:hAnsi="Calibri" w:cs="Calibri"/>
          <w:color w:val="000000"/>
          <w:sz w:val="24"/>
          <w:szCs w:val="24"/>
          <w:lang w:val="af-ZA"/>
        </w:rPr>
        <w:t> </w:t>
      </w:r>
      <w:r w:rsidR="00A76732" w:rsidRPr="000E5EBB">
        <w:rPr>
          <w:rFonts w:ascii="Calibri" w:eastAsia="Times New Roman" w:hAnsi="Calibri" w:cs="Calibri"/>
          <w:color w:val="000000"/>
          <w:sz w:val="24"/>
          <w:szCs w:val="24"/>
          <w:lang w:val="af-ZA"/>
        </w:rPr>
        <w:t>     </w:t>
      </w:r>
      <w:r w:rsidR="00A76732" w:rsidRPr="000E5EBB">
        <w:rPr>
          <w:rFonts w:ascii="GHEA Grapalat" w:eastAsia="Times New Roman" w:hAnsi="GHEA Grapalat" w:cs="Times New Roman"/>
          <w:color w:val="000000"/>
          <w:sz w:val="24"/>
          <w:szCs w:val="24"/>
          <w:lang w:val="af-ZA"/>
        </w:rPr>
        <w:t xml:space="preserve"> </w:t>
      </w:r>
      <w:r w:rsidR="00A76732" w:rsidRPr="000E5EBB">
        <w:rPr>
          <w:rFonts w:ascii="Calibri" w:eastAsia="Times New Roman" w:hAnsi="Calibri" w:cs="Calibri"/>
          <w:color w:val="000000"/>
          <w:sz w:val="24"/>
          <w:szCs w:val="24"/>
          <w:lang w:val="af-ZA"/>
        </w:rPr>
        <w:t> </w:t>
      </w:r>
    </w:p>
    <w:tbl>
      <w:tblPr>
        <w:tblW w:w="1151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08"/>
        <w:gridCol w:w="1645"/>
        <w:gridCol w:w="2259"/>
      </w:tblGrid>
      <w:tr w:rsidR="00555B30" w:rsidRPr="000E5EBB" w:rsidTr="001908FA">
        <w:trPr>
          <w:tblCellSpacing w:w="0" w:type="dxa"/>
          <w:jc w:val="center"/>
        </w:trPr>
        <w:tc>
          <w:tcPr>
            <w:tcW w:w="925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555B30" w:rsidRPr="000E5EBB" w:rsidRDefault="00555B30" w:rsidP="000E5EBB">
            <w:pPr>
              <w:spacing w:after="0" w:line="240" w:lineRule="auto"/>
              <w:jc w:val="center"/>
              <w:rPr>
                <w:rFonts w:ascii="GHEA Grapalat" w:hAnsi="GHEA Grapalat" w:cs="GHEA Grapalat"/>
                <w:sz w:val="24"/>
                <w:szCs w:val="24"/>
                <w:lang w:val="hy-AM"/>
              </w:rPr>
            </w:pPr>
            <w:r w:rsidRPr="000E5EBB">
              <w:rPr>
                <w:rFonts w:ascii="GHEA Grapalat" w:eastAsia="Times New Roman" w:hAnsi="GHEA Grapalat" w:cs="Times New Roman"/>
                <w:color w:val="000000"/>
                <w:sz w:val="24"/>
                <w:szCs w:val="24"/>
                <w:lang w:val="af-ZA"/>
              </w:rPr>
              <w:t xml:space="preserve">1. </w:t>
            </w:r>
            <w:r w:rsidRPr="000E5EBB">
              <w:rPr>
                <w:rFonts w:ascii="GHEA Grapalat" w:hAnsi="GHEA Grapalat" w:cs="GHEA Grapalat"/>
                <w:sz w:val="24"/>
                <w:szCs w:val="24"/>
                <w:lang w:val="hy-AM"/>
              </w:rPr>
              <w:t xml:space="preserve"> </w:t>
            </w:r>
            <w:r w:rsidRPr="000E5EBB">
              <w:rPr>
                <w:rFonts w:ascii="GHEA Grapalat" w:hAnsi="GHEA Grapalat"/>
                <w:sz w:val="24"/>
                <w:szCs w:val="24"/>
                <w:lang w:val="hy-AM"/>
              </w:rPr>
              <w:t>ՀՀ</w:t>
            </w:r>
            <w:r w:rsidRPr="000E5EBB">
              <w:rPr>
                <w:rFonts w:ascii="GHEA Grapalat" w:hAnsi="GHEA Grapalat"/>
                <w:sz w:val="24"/>
                <w:szCs w:val="24"/>
                <w:lang w:val="af-ZA"/>
              </w:rPr>
              <w:t xml:space="preserve"> </w:t>
            </w:r>
            <w:r w:rsidR="00F729E9" w:rsidRPr="000E5EBB">
              <w:rPr>
                <w:rFonts w:ascii="GHEA Grapalat" w:hAnsi="GHEA Grapalat"/>
                <w:sz w:val="24"/>
                <w:szCs w:val="24"/>
                <w:lang w:val="hy-AM"/>
              </w:rPr>
              <w:t>կրթության</w:t>
            </w:r>
            <w:r w:rsidR="00F729E9" w:rsidRPr="000E5EBB">
              <w:rPr>
                <w:rFonts w:ascii="GHEA Grapalat" w:hAnsi="GHEA Grapalat"/>
                <w:sz w:val="24"/>
                <w:szCs w:val="24"/>
                <w:lang w:val="af-ZA"/>
              </w:rPr>
              <w:t xml:space="preserve">, </w:t>
            </w:r>
            <w:r w:rsidR="00F729E9" w:rsidRPr="000E5EBB">
              <w:rPr>
                <w:rFonts w:ascii="GHEA Grapalat" w:hAnsi="GHEA Grapalat"/>
                <w:sz w:val="24"/>
                <w:szCs w:val="24"/>
                <w:lang w:val="hy-AM"/>
              </w:rPr>
              <w:t>գիտության</w:t>
            </w:r>
            <w:r w:rsidR="00F729E9" w:rsidRPr="000E5EBB">
              <w:rPr>
                <w:rFonts w:ascii="GHEA Grapalat" w:hAnsi="GHEA Grapalat"/>
                <w:sz w:val="24"/>
                <w:szCs w:val="24"/>
                <w:lang w:val="af-ZA"/>
              </w:rPr>
              <w:t xml:space="preserve">, </w:t>
            </w:r>
            <w:r w:rsidR="00F729E9" w:rsidRPr="000E5EBB">
              <w:rPr>
                <w:rFonts w:ascii="GHEA Grapalat" w:hAnsi="GHEA Grapalat"/>
                <w:sz w:val="24"/>
                <w:szCs w:val="24"/>
                <w:lang w:val="hy-AM"/>
              </w:rPr>
              <w:t>մշակույթի</w:t>
            </w:r>
            <w:r w:rsidR="00F729E9" w:rsidRPr="000E5EBB">
              <w:rPr>
                <w:rFonts w:ascii="GHEA Grapalat" w:hAnsi="GHEA Grapalat"/>
                <w:sz w:val="24"/>
                <w:szCs w:val="24"/>
                <w:lang w:val="af-ZA"/>
              </w:rPr>
              <w:t xml:space="preserve"> </w:t>
            </w:r>
            <w:r w:rsidR="00F729E9" w:rsidRPr="000E5EBB">
              <w:rPr>
                <w:rFonts w:ascii="GHEA Grapalat" w:hAnsi="GHEA Grapalat"/>
                <w:sz w:val="24"/>
                <w:szCs w:val="24"/>
                <w:lang w:val="hy-AM"/>
              </w:rPr>
              <w:t>և</w:t>
            </w:r>
            <w:r w:rsidR="00F729E9" w:rsidRPr="000E5EBB">
              <w:rPr>
                <w:rFonts w:ascii="GHEA Grapalat" w:hAnsi="GHEA Grapalat"/>
                <w:sz w:val="24"/>
                <w:szCs w:val="24"/>
                <w:lang w:val="af-ZA"/>
              </w:rPr>
              <w:t xml:space="preserve"> </w:t>
            </w:r>
            <w:r w:rsidR="00F729E9" w:rsidRPr="000E5EBB">
              <w:rPr>
                <w:rFonts w:ascii="GHEA Grapalat" w:hAnsi="GHEA Grapalat"/>
                <w:sz w:val="24"/>
                <w:szCs w:val="24"/>
                <w:lang w:val="hy-AM"/>
              </w:rPr>
              <w:t>սպորտի</w:t>
            </w:r>
            <w:r w:rsidRPr="000E5EBB">
              <w:rPr>
                <w:rFonts w:ascii="GHEA Grapalat" w:hAnsi="GHEA Grapalat"/>
                <w:sz w:val="24"/>
                <w:szCs w:val="24"/>
                <w:lang w:val="af-ZA"/>
              </w:rPr>
              <w:t xml:space="preserve"> </w:t>
            </w:r>
            <w:r w:rsidRPr="000E5EBB">
              <w:rPr>
                <w:rFonts w:ascii="GHEA Grapalat" w:hAnsi="GHEA Grapalat"/>
                <w:sz w:val="24"/>
                <w:szCs w:val="24"/>
                <w:lang w:val="hy-AM"/>
              </w:rPr>
              <w:t>նախարարություն</w:t>
            </w: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555B30" w:rsidRPr="000E5EBB" w:rsidRDefault="00DD30B3" w:rsidP="000E5EBB">
            <w:pPr>
              <w:spacing w:after="0" w:line="24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4</w:t>
            </w:r>
            <w:r w:rsidR="00CF7AFA" w:rsidRPr="000E5EBB">
              <w:rPr>
                <w:rFonts w:ascii="GHEA Grapalat" w:eastAsia="Times New Roman" w:hAnsi="GHEA Grapalat" w:cs="Times New Roman"/>
                <w:sz w:val="24"/>
                <w:szCs w:val="24"/>
              </w:rPr>
              <w:t>-</w:t>
            </w:r>
            <w:r w:rsidR="00EB57F3" w:rsidRPr="000E5EBB">
              <w:rPr>
                <w:rFonts w:ascii="GHEA Grapalat" w:eastAsia="Times New Roman" w:hAnsi="GHEA Grapalat" w:cs="Times New Roman"/>
                <w:sz w:val="24"/>
                <w:szCs w:val="24"/>
                <w:lang w:val="hy-AM"/>
              </w:rPr>
              <w:t>0</w:t>
            </w:r>
            <w:r>
              <w:rPr>
                <w:rFonts w:ascii="GHEA Grapalat" w:eastAsia="Times New Roman" w:hAnsi="GHEA Grapalat" w:cs="Times New Roman"/>
                <w:sz w:val="24"/>
                <w:szCs w:val="24"/>
              </w:rPr>
              <w:t>7-2023</w:t>
            </w:r>
          </w:p>
        </w:tc>
      </w:tr>
      <w:tr w:rsidR="00555B30" w:rsidRPr="000E5EBB" w:rsidTr="001908FA">
        <w:trPr>
          <w:tblCellSpacing w:w="0" w:type="dxa"/>
          <w:jc w:val="center"/>
        </w:trPr>
        <w:tc>
          <w:tcPr>
            <w:tcW w:w="925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B30" w:rsidRPr="000E5EBB" w:rsidRDefault="00555B30" w:rsidP="000E5EBB">
            <w:pPr>
              <w:spacing w:after="0" w:line="240" w:lineRule="auto"/>
              <w:rPr>
                <w:rFonts w:ascii="GHEA Grapalat" w:eastAsia="Times New Roman" w:hAnsi="GHEA Grapalat" w:cs="Times New Roman"/>
                <w:color w:val="000000"/>
                <w:sz w:val="24"/>
                <w:szCs w:val="24"/>
                <w:lang w:val="af-ZA"/>
              </w:rPr>
            </w:pP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555B30" w:rsidRPr="000E5EBB" w:rsidRDefault="00DD30B3" w:rsidP="000E5EBB">
            <w:pPr>
              <w:spacing w:after="0" w:line="240" w:lineRule="auto"/>
              <w:jc w:val="center"/>
              <w:rPr>
                <w:rFonts w:ascii="GHEA Grapalat" w:eastAsia="Times New Roman" w:hAnsi="GHEA Grapalat" w:cs="Times New Roman"/>
                <w:sz w:val="24"/>
                <w:szCs w:val="24"/>
                <w:lang w:val="af-ZA"/>
              </w:rPr>
            </w:pPr>
            <w:r w:rsidRPr="00DD30B3">
              <w:rPr>
                <w:rFonts w:ascii="GHEA Grapalat" w:eastAsia="Times New Roman" w:hAnsi="GHEA Grapalat" w:cs="Times New Roman"/>
                <w:sz w:val="24"/>
                <w:szCs w:val="24"/>
                <w:lang w:val="af-ZA"/>
              </w:rPr>
              <w:t>01/14.3/16754-2023</w:t>
            </w:r>
          </w:p>
        </w:tc>
      </w:tr>
      <w:tr w:rsidR="00986906" w:rsidRPr="000E5EBB" w:rsidTr="002D2E85">
        <w:trPr>
          <w:tblCellSpacing w:w="0" w:type="dxa"/>
          <w:jc w:val="center"/>
        </w:trPr>
        <w:tc>
          <w:tcPr>
            <w:tcW w:w="7608" w:type="dxa"/>
            <w:tcBorders>
              <w:top w:val="outset" w:sz="6" w:space="0" w:color="auto"/>
              <w:left w:val="outset" w:sz="6" w:space="0" w:color="auto"/>
              <w:bottom w:val="outset" w:sz="6" w:space="0" w:color="auto"/>
              <w:right w:val="outset" w:sz="6" w:space="0" w:color="auto"/>
            </w:tcBorders>
            <w:shd w:val="clear" w:color="auto" w:fill="FFFFFF"/>
            <w:hideMark/>
          </w:tcPr>
          <w:p w:rsidR="00DD30B3" w:rsidRPr="00DD30B3" w:rsidRDefault="00FD22D8" w:rsidP="00E064E4">
            <w:pPr>
              <w:tabs>
                <w:tab w:val="left" w:pos="1708"/>
              </w:tabs>
              <w:spacing w:line="240" w:lineRule="auto"/>
              <w:ind w:right="131"/>
              <w:jc w:val="both"/>
              <w:rPr>
                <w:rFonts w:ascii="GHEA Grapalat" w:hAnsi="GHEA Grapalat" w:cs="Sylfaen"/>
                <w:sz w:val="24"/>
                <w:szCs w:val="24"/>
                <w:lang w:val="af-ZA"/>
              </w:rPr>
            </w:pPr>
            <w:r w:rsidRPr="000E5EBB">
              <w:rPr>
                <w:rFonts w:ascii="GHEA Grapalat" w:hAnsi="GHEA Grapalat" w:cs="Sylfaen"/>
                <w:sz w:val="24"/>
                <w:szCs w:val="24"/>
                <w:lang w:val="af-ZA"/>
              </w:rPr>
              <w:t xml:space="preserve">     </w:t>
            </w:r>
            <w:r w:rsidR="00CF7AFA" w:rsidRPr="000E5EBB">
              <w:rPr>
                <w:rFonts w:ascii="GHEA Grapalat" w:hAnsi="GHEA Grapalat" w:cs="Sylfaen"/>
                <w:sz w:val="24"/>
                <w:szCs w:val="24"/>
                <w:lang w:val="af-ZA"/>
              </w:rPr>
              <w:t xml:space="preserve">    </w:t>
            </w:r>
            <w:r w:rsidR="00DD30B3" w:rsidRPr="00DD30B3">
              <w:rPr>
                <w:rFonts w:ascii="GHEA Grapalat" w:hAnsi="GHEA Grapalat" w:cs="Sylfaen"/>
                <w:sz w:val="24"/>
                <w:szCs w:val="24"/>
                <w:lang w:val="af-ZA"/>
              </w:rPr>
              <w:t xml:space="preserve"> Հայտնում ենք, որ ՀՀ Սյունիքի մարզի Մեղրի համայնքի Նռնաձոր բնակավայրի վարչական տարածքում գտնվող 147,918 հա (6 միավոր) պետական սեփականություն հանդիսացող հատուկ նշանակության հողամասերում (կադաստրային ծածկագրեր՝  </w:t>
            </w:r>
            <w:r w:rsidR="00DD30B3">
              <w:rPr>
                <w:rFonts w:ascii="GHEA Grapalat" w:hAnsi="GHEA Grapalat" w:cs="Sylfaen"/>
                <w:sz w:val="24"/>
                <w:szCs w:val="24"/>
                <w:lang w:val="hy-AM"/>
              </w:rPr>
              <w:t xml:space="preserve">                      </w:t>
            </w:r>
            <w:r w:rsidR="00DD30B3" w:rsidRPr="00DD30B3">
              <w:rPr>
                <w:rFonts w:ascii="GHEA Grapalat" w:hAnsi="GHEA Grapalat" w:cs="Sylfaen"/>
                <w:sz w:val="24"/>
                <w:szCs w:val="24"/>
                <w:lang w:val="af-ZA"/>
              </w:rPr>
              <w:t>09-066-0112-0002, 09-066-0118-0001, 09-066-0131-0001, 09-066-0139-0003, 09-066-0139-0004, 09-066-0140-0001)  պատմության և մշակույթի հուշարձաններ, ինչպես նաև հնագիտական օբյեկտների արտաքին նշաններ և հետքեր առկա չեն, ուստի նախարարությունը չի առարկում վերոնշյալ հողերի գյուղատնտեսական նշանակության հողերի կատեգորիայի փոփոխությանը:</w:t>
            </w:r>
          </w:p>
          <w:p w:rsidR="00986906" w:rsidRPr="000E5EBB" w:rsidRDefault="00DD30B3" w:rsidP="00E064E4">
            <w:pPr>
              <w:tabs>
                <w:tab w:val="left" w:pos="1708"/>
              </w:tabs>
              <w:spacing w:line="240" w:lineRule="auto"/>
              <w:ind w:right="131"/>
              <w:jc w:val="both"/>
              <w:rPr>
                <w:rFonts w:ascii="GHEA Grapalat" w:hAnsi="GHEA Grapalat" w:cs="Sylfaen"/>
                <w:sz w:val="24"/>
                <w:szCs w:val="24"/>
                <w:lang w:val="hy-AM"/>
              </w:rPr>
            </w:pPr>
            <w:r w:rsidRPr="00DD30B3">
              <w:rPr>
                <w:rFonts w:ascii="GHEA Grapalat" w:hAnsi="GHEA Grapalat" w:cs="Sylfaen"/>
                <w:sz w:val="24"/>
                <w:szCs w:val="24"/>
                <w:lang w:val="af-ZA"/>
              </w:rPr>
              <w:t xml:space="preserve">       </w:t>
            </w:r>
            <w:r>
              <w:rPr>
                <w:rFonts w:ascii="GHEA Grapalat" w:hAnsi="GHEA Grapalat" w:cs="Sylfaen"/>
                <w:sz w:val="24"/>
                <w:szCs w:val="24"/>
                <w:lang w:val="hy-AM"/>
              </w:rPr>
              <w:t xml:space="preserve">  </w:t>
            </w:r>
            <w:r w:rsidRPr="00DD30B3">
              <w:rPr>
                <w:rFonts w:ascii="GHEA Grapalat" w:hAnsi="GHEA Grapalat" w:cs="Sylfaen"/>
                <w:sz w:val="24"/>
                <w:szCs w:val="24"/>
                <w:lang w:val="af-ZA"/>
              </w:rPr>
              <w:t xml:space="preserve">Միաժամանակ հայտնում ենք, որ համաձայն </w:t>
            </w:r>
            <w:r>
              <w:rPr>
                <w:rFonts w:ascii="GHEA Grapalat" w:hAnsi="GHEA Grapalat" w:cs="Sylfaen"/>
                <w:sz w:val="24"/>
                <w:szCs w:val="24"/>
                <w:lang w:val="hy-AM"/>
              </w:rPr>
              <w:t xml:space="preserve">                                  </w:t>
            </w:r>
            <w:r w:rsidRPr="00DD30B3">
              <w:rPr>
                <w:rFonts w:ascii="GHEA Grapalat" w:hAnsi="GHEA Grapalat" w:cs="Sylfaen"/>
                <w:sz w:val="24"/>
                <w:szCs w:val="24"/>
                <w:lang w:val="af-ZA"/>
              </w:rPr>
              <w:t>ՀՀ կառավարության 2002 թ. ապրիլի 20-ի N 438 որոշման 43-րդ կետի` Հիմնարկները, իրավաբանական և ֆիզիկական անձինք աշխատանքների կատարման ժամանակ պատմական, գիտական, գեղարվեստական և այլ մշակութային արժեք ունեցող հնագիտական և մյուս օբյեկտների հայտնաբերման պահից պարտավոր են դադարեցնել աշխատանքները և դրա մասին անհապաղ հայտնել լիազորված մարմնին:</w:t>
            </w:r>
          </w:p>
        </w:tc>
        <w:tc>
          <w:tcPr>
            <w:tcW w:w="3904" w:type="dxa"/>
            <w:gridSpan w:val="2"/>
            <w:tcBorders>
              <w:top w:val="outset" w:sz="6" w:space="0" w:color="auto"/>
              <w:left w:val="outset" w:sz="6" w:space="0" w:color="auto"/>
              <w:bottom w:val="outset" w:sz="6" w:space="0" w:color="auto"/>
              <w:right w:val="outset" w:sz="6" w:space="0" w:color="auto"/>
            </w:tcBorders>
            <w:shd w:val="clear" w:color="auto" w:fill="FFFFFF"/>
          </w:tcPr>
          <w:p w:rsidR="00986906" w:rsidRPr="000E5EBB" w:rsidRDefault="00FD22D8" w:rsidP="000E5EBB">
            <w:pPr>
              <w:spacing w:after="0" w:line="240" w:lineRule="auto"/>
              <w:jc w:val="center"/>
              <w:rPr>
                <w:rFonts w:ascii="GHEA Grapalat" w:eastAsia="Times New Roman" w:hAnsi="GHEA Grapalat" w:cs="Times New Roman"/>
                <w:color w:val="000000"/>
                <w:sz w:val="24"/>
                <w:szCs w:val="24"/>
                <w:lang w:val="af-ZA"/>
              </w:rPr>
            </w:pPr>
            <w:r w:rsidRPr="000E5EBB">
              <w:rPr>
                <w:rFonts w:ascii="GHEA Grapalat" w:eastAsia="Times New Roman" w:hAnsi="GHEA Grapalat" w:cs="Times New Roman"/>
                <w:color w:val="000000"/>
                <w:sz w:val="24"/>
                <w:szCs w:val="24"/>
                <w:lang w:val="af-ZA"/>
              </w:rPr>
              <w:t>ընդունվել է ի գիտություն</w:t>
            </w:r>
          </w:p>
        </w:tc>
      </w:tr>
      <w:tr w:rsidR="00327737" w:rsidRPr="000E5EBB" w:rsidTr="001908FA">
        <w:trPr>
          <w:tblCellSpacing w:w="0" w:type="dxa"/>
          <w:jc w:val="center"/>
        </w:trPr>
        <w:tc>
          <w:tcPr>
            <w:tcW w:w="925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327737" w:rsidRPr="00593DE4" w:rsidRDefault="00327737" w:rsidP="000E5EBB">
            <w:pPr>
              <w:spacing w:before="100" w:beforeAutospacing="1" w:after="0" w:line="240" w:lineRule="auto"/>
              <w:jc w:val="center"/>
              <w:rPr>
                <w:rFonts w:ascii="GHEA Grapalat" w:hAnsi="GHEA Grapalat"/>
                <w:sz w:val="24"/>
                <w:szCs w:val="24"/>
              </w:rPr>
            </w:pPr>
            <w:r w:rsidRPr="00593DE4">
              <w:rPr>
                <w:rFonts w:ascii="Calibri" w:hAnsi="Calibri" w:cs="Calibri"/>
                <w:sz w:val="24"/>
                <w:szCs w:val="24"/>
              </w:rPr>
              <w:t> </w:t>
            </w:r>
            <w:r w:rsidRPr="00593DE4">
              <w:rPr>
                <w:rFonts w:ascii="GHEA Grapalat" w:hAnsi="GHEA Grapalat"/>
                <w:sz w:val="24"/>
                <w:szCs w:val="24"/>
              </w:rPr>
              <w:t xml:space="preserve">2. </w:t>
            </w:r>
            <w:r w:rsidRPr="000E5EBB">
              <w:rPr>
                <w:rFonts w:ascii="GHEA Grapalat" w:hAnsi="GHEA Grapalat"/>
                <w:sz w:val="24"/>
                <w:szCs w:val="24"/>
              </w:rPr>
              <w:t>ՀՀ</w:t>
            </w:r>
            <w:r w:rsidRPr="00593DE4">
              <w:rPr>
                <w:rFonts w:ascii="GHEA Grapalat" w:hAnsi="GHEA Grapalat"/>
                <w:sz w:val="24"/>
                <w:szCs w:val="24"/>
              </w:rPr>
              <w:t xml:space="preserve"> </w:t>
            </w:r>
            <w:proofErr w:type="spellStart"/>
            <w:r w:rsidRPr="000E5EBB">
              <w:rPr>
                <w:rFonts w:ascii="GHEA Grapalat" w:hAnsi="GHEA Grapalat"/>
                <w:sz w:val="24"/>
                <w:szCs w:val="24"/>
              </w:rPr>
              <w:t>տարածքային</w:t>
            </w:r>
            <w:proofErr w:type="spellEnd"/>
            <w:r w:rsidRPr="00593DE4">
              <w:rPr>
                <w:rFonts w:ascii="GHEA Grapalat" w:hAnsi="GHEA Grapalat"/>
                <w:sz w:val="24"/>
                <w:szCs w:val="24"/>
              </w:rPr>
              <w:t xml:space="preserve"> </w:t>
            </w:r>
            <w:proofErr w:type="spellStart"/>
            <w:r w:rsidRPr="000E5EBB">
              <w:rPr>
                <w:rFonts w:ascii="GHEA Grapalat" w:hAnsi="GHEA Grapalat"/>
                <w:sz w:val="24"/>
                <w:szCs w:val="24"/>
              </w:rPr>
              <w:t>կառավարման</w:t>
            </w:r>
            <w:proofErr w:type="spellEnd"/>
            <w:r w:rsidRPr="00593DE4">
              <w:rPr>
                <w:rFonts w:ascii="GHEA Grapalat" w:hAnsi="GHEA Grapalat"/>
                <w:sz w:val="24"/>
                <w:szCs w:val="24"/>
              </w:rPr>
              <w:t xml:space="preserve"> </w:t>
            </w:r>
            <w:r w:rsidRPr="000E5EBB">
              <w:rPr>
                <w:rFonts w:ascii="GHEA Grapalat" w:hAnsi="GHEA Grapalat"/>
                <w:sz w:val="24"/>
                <w:szCs w:val="24"/>
              </w:rPr>
              <w:t>և</w:t>
            </w:r>
            <w:r w:rsidRPr="00593DE4">
              <w:rPr>
                <w:rFonts w:ascii="GHEA Grapalat" w:hAnsi="GHEA Grapalat"/>
                <w:sz w:val="24"/>
                <w:szCs w:val="24"/>
              </w:rPr>
              <w:t xml:space="preserve"> </w:t>
            </w:r>
            <w:proofErr w:type="spellStart"/>
            <w:r w:rsidRPr="000E5EBB">
              <w:rPr>
                <w:rFonts w:ascii="GHEA Grapalat" w:hAnsi="GHEA Grapalat"/>
                <w:sz w:val="24"/>
                <w:szCs w:val="24"/>
              </w:rPr>
              <w:t>ենթակառուցվածքների</w:t>
            </w:r>
            <w:proofErr w:type="spellEnd"/>
            <w:r w:rsidRPr="00593DE4">
              <w:rPr>
                <w:rFonts w:ascii="GHEA Grapalat" w:hAnsi="GHEA Grapalat"/>
                <w:sz w:val="24"/>
                <w:szCs w:val="24"/>
              </w:rPr>
              <w:t xml:space="preserve"> </w:t>
            </w:r>
            <w:proofErr w:type="spellStart"/>
            <w:r w:rsidRPr="000E5EBB">
              <w:rPr>
                <w:rFonts w:ascii="GHEA Grapalat" w:hAnsi="GHEA Grapalat"/>
                <w:sz w:val="24"/>
                <w:szCs w:val="24"/>
              </w:rPr>
              <w:t>նախարարություն</w:t>
            </w:r>
            <w:proofErr w:type="spellEnd"/>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327737" w:rsidRPr="00593DE4" w:rsidRDefault="00593DE4" w:rsidP="000E5EBB">
            <w:pPr>
              <w:spacing w:before="100" w:beforeAutospacing="1" w:after="0" w:line="240" w:lineRule="auto"/>
              <w:jc w:val="center"/>
              <w:rPr>
                <w:rFonts w:ascii="GHEA Grapalat" w:hAnsi="GHEA Grapalat"/>
                <w:sz w:val="24"/>
                <w:szCs w:val="24"/>
              </w:rPr>
            </w:pPr>
            <w:r w:rsidRPr="00593DE4">
              <w:rPr>
                <w:rFonts w:ascii="GHEA Grapalat" w:hAnsi="GHEA Grapalat"/>
                <w:sz w:val="24"/>
                <w:szCs w:val="24"/>
              </w:rPr>
              <w:t>10-08-2023</w:t>
            </w:r>
          </w:p>
        </w:tc>
      </w:tr>
      <w:tr w:rsidR="00327737" w:rsidRPr="000E5EBB" w:rsidTr="001908FA">
        <w:trPr>
          <w:tblCellSpacing w:w="0" w:type="dxa"/>
          <w:jc w:val="center"/>
        </w:trPr>
        <w:tc>
          <w:tcPr>
            <w:tcW w:w="925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7737" w:rsidRPr="00593DE4" w:rsidRDefault="00327737" w:rsidP="00593DE4">
            <w:pPr>
              <w:spacing w:before="100" w:beforeAutospacing="1" w:after="0" w:line="240" w:lineRule="auto"/>
              <w:jc w:val="center"/>
              <w:rPr>
                <w:rFonts w:ascii="GHEA Grapalat" w:hAnsi="GHEA Grapalat"/>
                <w:sz w:val="24"/>
                <w:szCs w:val="24"/>
              </w:rPr>
            </w:pP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327737" w:rsidRPr="000E5EBB" w:rsidRDefault="00593DE4" w:rsidP="00593DE4">
            <w:pPr>
              <w:spacing w:before="100" w:beforeAutospacing="1" w:after="0" w:line="240" w:lineRule="auto"/>
              <w:jc w:val="center"/>
              <w:rPr>
                <w:rFonts w:ascii="GHEA Grapalat" w:hAnsi="GHEA Grapalat"/>
                <w:sz w:val="24"/>
                <w:szCs w:val="24"/>
              </w:rPr>
            </w:pPr>
            <w:r w:rsidRPr="00593DE4">
              <w:rPr>
                <w:rFonts w:ascii="GHEA Grapalat" w:hAnsi="GHEA Grapalat"/>
                <w:sz w:val="24"/>
                <w:szCs w:val="24"/>
              </w:rPr>
              <w:t>ԳՍ/14.1/24146-2023</w:t>
            </w:r>
          </w:p>
        </w:tc>
      </w:tr>
      <w:tr w:rsidR="00ED5EF9" w:rsidRPr="00C41F31" w:rsidTr="001908FA">
        <w:trPr>
          <w:tblCellSpacing w:w="0" w:type="dxa"/>
          <w:jc w:val="center"/>
        </w:trPr>
        <w:tc>
          <w:tcPr>
            <w:tcW w:w="7608" w:type="dxa"/>
            <w:tcBorders>
              <w:top w:val="outset" w:sz="6" w:space="0" w:color="auto"/>
              <w:left w:val="outset" w:sz="6" w:space="0" w:color="auto"/>
              <w:bottom w:val="outset" w:sz="6" w:space="0" w:color="auto"/>
              <w:right w:val="outset" w:sz="6" w:space="0" w:color="auto"/>
            </w:tcBorders>
            <w:shd w:val="clear" w:color="auto" w:fill="FFFFFF"/>
          </w:tcPr>
          <w:p w:rsidR="00593DE4" w:rsidRDefault="00D40BDB" w:rsidP="00593DE4">
            <w:pPr>
              <w:ind w:left="65" w:right="131"/>
              <w:jc w:val="both"/>
              <w:rPr>
                <w:rFonts w:ascii="GHEA Grapalat" w:hAnsi="GHEA Grapalat"/>
                <w:bCs/>
                <w:lang w:val="hy-AM"/>
              </w:rPr>
            </w:pPr>
            <w:r w:rsidRPr="000E5EBB">
              <w:rPr>
                <w:rFonts w:ascii="GHEA Grapalat" w:hAnsi="GHEA Grapalat"/>
                <w:sz w:val="24"/>
                <w:szCs w:val="24"/>
              </w:rPr>
              <w:t xml:space="preserve">       </w:t>
            </w:r>
            <w:r w:rsidR="00593DE4" w:rsidRPr="00847D84">
              <w:rPr>
                <w:rFonts w:ascii="GHEA Grapalat" w:hAnsi="GHEA Grapalat"/>
                <w:bCs/>
                <w:lang w:val="hy-AM"/>
              </w:rPr>
              <w:t xml:space="preserve">ՀՀ տարածքային կառավարման և ենթակառուցվածքների նախարարությունը ՀՀ Սյունիքի մարզի Մեղրի համայնքի Նռնաձոր բնակավայրի վարչական տարածքում գտնվող պետական սեփականություն հանդիսացող 09-066-0112-0002, 09-066-0118-0001, 09-066-0131-0001, 09-066-0139-0003, 09-066-0139-0004, 09-066-0140-0001 կադաստրային ծածկագրերով 147.918 հա մակերեսով հողամասը, գյուղատնտեսական գործունեություն ծավալելու նպատակով, հատուկ նպատակային նշանակության հողերից գյուղատնտեսական նպատակային նշանակության բազմամյա տնկարկների հողերի փոխելու </w:t>
            </w:r>
            <w:r w:rsidR="00593DE4">
              <w:rPr>
                <w:rFonts w:ascii="GHEA Grapalat" w:hAnsi="GHEA Grapalat"/>
                <w:bCs/>
                <w:lang w:val="hy-AM"/>
              </w:rPr>
              <w:t>առաջարկությա</w:t>
            </w:r>
            <w:r w:rsidR="00593DE4" w:rsidRPr="00847D84">
              <w:rPr>
                <w:rFonts w:ascii="GHEA Grapalat" w:hAnsi="GHEA Grapalat"/>
                <w:bCs/>
                <w:lang w:val="hy-AM"/>
              </w:rPr>
              <w:t>ն</w:t>
            </w:r>
            <w:r w:rsidR="00593DE4">
              <w:rPr>
                <w:rFonts w:ascii="GHEA Grapalat" w:hAnsi="GHEA Grapalat"/>
                <w:bCs/>
                <w:lang w:val="hy-AM"/>
              </w:rPr>
              <w:t xml:space="preserve"> </w:t>
            </w:r>
            <w:r w:rsidR="00593DE4" w:rsidRPr="00847D84">
              <w:rPr>
                <w:rFonts w:ascii="GHEA Grapalat" w:hAnsi="GHEA Grapalat"/>
                <w:bCs/>
                <w:lang w:val="hy-AM"/>
              </w:rPr>
              <w:t xml:space="preserve">վերաբերյալ </w:t>
            </w:r>
            <w:r w:rsidR="00593DE4">
              <w:rPr>
                <w:rFonts w:ascii="GHEA Grapalat" w:hAnsi="GHEA Grapalat"/>
                <w:bCs/>
                <w:lang w:val="hy-AM"/>
              </w:rPr>
              <w:t>առարկություններ չունի՝ «Հայաստանի էլեկտրական ցանցեր» ՓԲ ընկերության պահանջն ապահովելու պայմանով</w:t>
            </w:r>
            <w:r w:rsidR="00593DE4" w:rsidRPr="005927F3">
              <w:rPr>
                <w:rFonts w:ascii="GHEA Grapalat" w:hAnsi="GHEA Grapalat"/>
                <w:bCs/>
                <w:lang w:val="hy-AM"/>
              </w:rPr>
              <w:t>/</w:t>
            </w:r>
            <w:r w:rsidR="00593DE4">
              <w:rPr>
                <w:rFonts w:ascii="GHEA Grapalat" w:hAnsi="GHEA Grapalat"/>
                <w:bCs/>
                <w:lang w:val="hy-AM"/>
              </w:rPr>
              <w:t>կցվում է/:</w:t>
            </w:r>
          </w:p>
          <w:p w:rsidR="00593DE4" w:rsidRDefault="00593DE4" w:rsidP="00593DE4">
            <w:pPr>
              <w:ind w:left="65" w:right="131"/>
              <w:jc w:val="both"/>
              <w:rPr>
                <w:rFonts w:ascii="GHEA Grapalat" w:hAnsi="GHEA Grapalat"/>
                <w:bCs/>
                <w:lang w:val="hy-AM"/>
              </w:rPr>
            </w:pPr>
            <w:r>
              <w:rPr>
                <w:rFonts w:ascii="GHEA Grapalat" w:hAnsi="GHEA Grapalat"/>
                <w:bCs/>
                <w:lang w:val="hy-AM"/>
              </w:rPr>
              <w:tab/>
              <w:t>Տեղեկացնում ենք, որ ն</w:t>
            </w:r>
            <w:r w:rsidRPr="00847D84">
              <w:rPr>
                <w:rFonts w:ascii="GHEA Grapalat" w:hAnsi="GHEA Grapalat"/>
                <w:bCs/>
                <w:lang w:val="hy-AM"/>
              </w:rPr>
              <w:t>շված հողատարածքներով անցնում է «Նյուվադի» 10</w:t>
            </w:r>
            <w:r>
              <w:rPr>
                <w:rFonts w:ascii="GHEA Grapalat" w:hAnsi="GHEA Grapalat"/>
                <w:bCs/>
                <w:lang w:val="hy-AM"/>
              </w:rPr>
              <w:t>կՎ լարման օդային գիծ</w:t>
            </w:r>
            <w:r w:rsidRPr="00847D84">
              <w:rPr>
                <w:rFonts w:ascii="GHEA Grapalat" w:hAnsi="GHEA Grapalat"/>
                <w:bCs/>
                <w:lang w:val="hy-AM"/>
              </w:rPr>
              <w:t>ը, հետևաբար</w:t>
            </w:r>
            <w:r>
              <w:rPr>
                <w:rFonts w:ascii="GHEA Grapalat" w:hAnsi="GHEA Grapalat"/>
                <w:bCs/>
                <w:lang w:val="hy-AM"/>
              </w:rPr>
              <w:t>՝</w:t>
            </w:r>
            <w:r w:rsidRPr="00847D84">
              <w:rPr>
                <w:rFonts w:ascii="GHEA Grapalat" w:hAnsi="GHEA Grapalat"/>
                <w:bCs/>
                <w:lang w:val="hy-AM"/>
              </w:rPr>
              <w:t xml:space="preserve"> այդ </w:t>
            </w:r>
            <w:r w:rsidRPr="00847D84">
              <w:rPr>
                <w:rFonts w:ascii="GHEA Grapalat" w:hAnsi="GHEA Grapalat"/>
                <w:bCs/>
                <w:lang w:val="hy-AM"/>
              </w:rPr>
              <w:lastRenderedPageBreak/>
              <w:t>տարածքներում որևէ գործունեություն իրականացնելիս անհրաժեշտ է ստանալ «Հայաստանի էլեկտրական ցանցեր» ՓԲ</w:t>
            </w:r>
            <w:r>
              <w:rPr>
                <w:rFonts w:ascii="GHEA Grapalat" w:hAnsi="GHEA Grapalat"/>
                <w:bCs/>
                <w:lang w:val="hy-AM"/>
              </w:rPr>
              <w:t xml:space="preserve"> ընկերության</w:t>
            </w:r>
            <w:r w:rsidRPr="00847D84">
              <w:rPr>
                <w:rFonts w:ascii="GHEA Grapalat" w:hAnsi="GHEA Grapalat"/>
                <w:bCs/>
                <w:lang w:val="hy-AM"/>
              </w:rPr>
              <w:t xml:space="preserve"> համաձայնությունը՝ պահպանելով օդային գծի անվտանգության գոտու չափերը։</w:t>
            </w:r>
          </w:p>
          <w:p w:rsidR="00593DE4" w:rsidRDefault="00593DE4" w:rsidP="00593DE4">
            <w:pPr>
              <w:ind w:left="65" w:right="131"/>
              <w:jc w:val="both"/>
              <w:rPr>
                <w:rFonts w:ascii="GHEA Grapalat" w:hAnsi="GHEA Grapalat"/>
                <w:bCs/>
                <w:lang w:val="hy-AM"/>
              </w:rPr>
            </w:pPr>
            <w:r>
              <w:rPr>
                <w:rFonts w:ascii="GHEA Grapalat" w:hAnsi="GHEA Grapalat"/>
                <w:bCs/>
                <w:lang w:val="hy-AM"/>
              </w:rPr>
              <w:tab/>
              <w:t>Առդիր՝ 1 էջ:</w:t>
            </w:r>
          </w:p>
          <w:p w:rsidR="000E5EBB" w:rsidRPr="00C41F31" w:rsidRDefault="000E5EBB" w:rsidP="00C41F31">
            <w:pPr>
              <w:spacing w:line="240" w:lineRule="auto"/>
              <w:ind w:right="36"/>
              <w:jc w:val="both"/>
              <w:rPr>
                <w:rFonts w:ascii="GHEA Grapalat" w:hAnsi="GHEA Grapalat"/>
                <w:sz w:val="24"/>
                <w:szCs w:val="24"/>
                <w:lang w:val="hy-AM"/>
              </w:rPr>
            </w:pPr>
          </w:p>
        </w:tc>
        <w:tc>
          <w:tcPr>
            <w:tcW w:w="3904" w:type="dxa"/>
            <w:gridSpan w:val="2"/>
            <w:tcBorders>
              <w:top w:val="outset" w:sz="6" w:space="0" w:color="auto"/>
              <w:left w:val="outset" w:sz="6" w:space="0" w:color="auto"/>
              <w:bottom w:val="outset" w:sz="6" w:space="0" w:color="auto"/>
              <w:right w:val="outset" w:sz="6" w:space="0" w:color="auto"/>
            </w:tcBorders>
            <w:shd w:val="clear" w:color="auto" w:fill="FFFFFF"/>
          </w:tcPr>
          <w:p w:rsidR="000E5EBB" w:rsidRDefault="00593DE4" w:rsidP="00C41F31">
            <w:pPr>
              <w:spacing w:after="0" w:line="240" w:lineRule="auto"/>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 xml:space="preserve"> </w:t>
            </w:r>
            <w:r w:rsidR="00FF010C">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Առդիր ֆայլը կցվում է</w:t>
            </w:r>
            <w:r w:rsidR="00F619ED">
              <w:rPr>
                <w:rFonts w:ascii="GHEA Grapalat" w:eastAsia="Times New Roman" w:hAnsi="GHEA Grapalat" w:cs="Times New Roman"/>
                <w:color w:val="000000"/>
                <w:sz w:val="24"/>
                <w:szCs w:val="24"/>
                <w:lang w:val="hy-AM"/>
              </w:rPr>
              <w:t>։</w:t>
            </w:r>
          </w:p>
          <w:p w:rsidR="00F619ED" w:rsidRPr="000E5EBB" w:rsidRDefault="00F619ED" w:rsidP="00C41F31">
            <w:pPr>
              <w:spacing w:after="0" w:line="240" w:lineRule="auto"/>
              <w:rPr>
                <w:rFonts w:ascii="GHEA Grapalat" w:eastAsia="Times New Roman" w:hAnsi="GHEA Grapalat" w:cs="Times New Roman"/>
                <w:color w:val="000000"/>
                <w:sz w:val="24"/>
                <w:szCs w:val="24"/>
                <w:lang w:val="hy-AM"/>
              </w:rPr>
            </w:pPr>
            <w:r w:rsidRPr="000E5EBB">
              <w:rPr>
                <w:rFonts w:ascii="GHEA Grapalat" w:eastAsia="Times New Roman" w:hAnsi="GHEA Grapalat" w:cs="Times New Roman"/>
                <w:color w:val="000000"/>
                <w:sz w:val="24"/>
                <w:szCs w:val="24"/>
                <w:lang w:val="hy-AM"/>
              </w:rPr>
              <w:t>ընդունվել է ի գիտություն</w:t>
            </w:r>
          </w:p>
        </w:tc>
      </w:tr>
      <w:tr w:rsidR="00F84884" w:rsidRPr="000E5EBB" w:rsidTr="001908FA">
        <w:trPr>
          <w:tblCellSpacing w:w="0" w:type="dxa"/>
          <w:jc w:val="center"/>
        </w:trPr>
        <w:tc>
          <w:tcPr>
            <w:tcW w:w="925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F84884" w:rsidRPr="000E5EBB" w:rsidRDefault="00F84884" w:rsidP="000E5EBB">
            <w:pPr>
              <w:spacing w:before="100" w:beforeAutospacing="1" w:after="0" w:line="240" w:lineRule="auto"/>
              <w:jc w:val="center"/>
              <w:rPr>
                <w:rFonts w:ascii="GHEA Grapalat" w:eastAsia="Times New Roman" w:hAnsi="GHEA Grapalat" w:cs="Times New Roman"/>
                <w:color w:val="000000"/>
                <w:sz w:val="24"/>
                <w:szCs w:val="24"/>
              </w:rPr>
            </w:pPr>
            <w:r w:rsidRPr="000E5EBB">
              <w:rPr>
                <w:rFonts w:ascii="GHEA Grapalat" w:eastAsia="Times New Roman" w:hAnsi="GHEA Grapalat" w:cs="Times New Roman"/>
                <w:color w:val="000000"/>
                <w:sz w:val="24"/>
                <w:szCs w:val="24"/>
                <w:lang w:val="hy-AM"/>
              </w:rPr>
              <w:lastRenderedPageBreak/>
              <w:t xml:space="preserve"> </w:t>
            </w:r>
            <w:r w:rsidRPr="000E5EBB">
              <w:rPr>
                <w:rFonts w:ascii="Calibri" w:eastAsia="Times New Roman" w:hAnsi="Calibri" w:cs="Calibri"/>
                <w:color w:val="000000"/>
                <w:sz w:val="24"/>
                <w:szCs w:val="24"/>
                <w:lang w:val="hy-AM"/>
              </w:rPr>
              <w:t>  </w:t>
            </w:r>
            <w:r w:rsidRPr="000E5EBB">
              <w:rPr>
                <w:rFonts w:ascii="GHEA Grapalat" w:eastAsia="Times New Roman" w:hAnsi="GHEA Grapalat" w:cs="Times New Roman"/>
                <w:color w:val="000000"/>
                <w:sz w:val="24"/>
                <w:szCs w:val="24"/>
              </w:rPr>
              <w:t xml:space="preserve">3. </w:t>
            </w:r>
            <w:r w:rsidRPr="000E5EBB">
              <w:rPr>
                <w:rFonts w:ascii="GHEA Grapalat" w:hAnsi="GHEA Grapalat"/>
                <w:sz w:val="24"/>
                <w:szCs w:val="24"/>
              </w:rPr>
              <w:t xml:space="preserve">ՀՀ </w:t>
            </w:r>
            <w:proofErr w:type="spellStart"/>
            <w:r w:rsidR="000630C6" w:rsidRPr="000E5EBB">
              <w:rPr>
                <w:rFonts w:ascii="GHEA Grapalat" w:hAnsi="GHEA Grapalat"/>
                <w:sz w:val="24"/>
                <w:szCs w:val="24"/>
              </w:rPr>
              <w:t>արտակարգ</w:t>
            </w:r>
            <w:proofErr w:type="spellEnd"/>
            <w:r w:rsidR="000630C6" w:rsidRPr="000E5EBB">
              <w:rPr>
                <w:rFonts w:ascii="GHEA Grapalat" w:hAnsi="GHEA Grapalat"/>
                <w:sz w:val="24"/>
                <w:szCs w:val="24"/>
              </w:rPr>
              <w:t xml:space="preserve"> </w:t>
            </w:r>
            <w:proofErr w:type="spellStart"/>
            <w:r w:rsidR="000630C6" w:rsidRPr="000E5EBB">
              <w:rPr>
                <w:rFonts w:ascii="GHEA Grapalat" w:hAnsi="GHEA Grapalat"/>
                <w:sz w:val="24"/>
                <w:szCs w:val="24"/>
              </w:rPr>
              <w:t>իրավիճակների</w:t>
            </w:r>
            <w:proofErr w:type="spellEnd"/>
            <w:r w:rsidRPr="000E5EBB">
              <w:rPr>
                <w:rFonts w:ascii="GHEA Grapalat" w:hAnsi="GHEA Grapalat"/>
                <w:sz w:val="24"/>
                <w:szCs w:val="24"/>
              </w:rPr>
              <w:t xml:space="preserve"> </w:t>
            </w:r>
            <w:proofErr w:type="spellStart"/>
            <w:r w:rsidRPr="000E5EBB">
              <w:rPr>
                <w:rFonts w:ascii="GHEA Grapalat" w:hAnsi="GHEA Grapalat"/>
                <w:sz w:val="24"/>
                <w:szCs w:val="24"/>
              </w:rPr>
              <w:t>նախարարություն</w:t>
            </w:r>
            <w:proofErr w:type="spellEnd"/>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F84884" w:rsidRPr="000E5EBB" w:rsidRDefault="00143080" w:rsidP="000E5EBB">
            <w:pPr>
              <w:spacing w:after="0" w:line="240" w:lineRule="auto"/>
              <w:jc w:val="center"/>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19-06-2023</w:t>
            </w:r>
          </w:p>
        </w:tc>
      </w:tr>
      <w:tr w:rsidR="00F84884" w:rsidRPr="000E5EBB" w:rsidTr="001908FA">
        <w:trPr>
          <w:tblCellSpacing w:w="0" w:type="dxa"/>
          <w:jc w:val="center"/>
        </w:trPr>
        <w:tc>
          <w:tcPr>
            <w:tcW w:w="925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884" w:rsidRPr="000E5EBB" w:rsidRDefault="00F84884" w:rsidP="000E5EBB">
            <w:pPr>
              <w:spacing w:after="0" w:line="240" w:lineRule="auto"/>
              <w:rPr>
                <w:rFonts w:ascii="GHEA Grapalat" w:eastAsia="Times New Roman" w:hAnsi="GHEA Grapalat" w:cs="Times New Roman"/>
                <w:color w:val="000000"/>
                <w:sz w:val="24"/>
                <w:szCs w:val="24"/>
              </w:rPr>
            </w:pP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F84884" w:rsidRPr="000E5EBB" w:rsidRDefault="00AB0FD2" w:rsidP="000E5EBB">
            <w:pPr>
              <w:spacing w:after="0" w:line="240" w:lineRule="auto"/>
              <w:jc w:val="center"/>
              <w:rPr>
                <w:rFonts w:ascii="GHEA Grapalat" w:eastAsia="Times New Roman" w:hAnsi="GHEA Grapalat" w:cs="Times New Roman"/>
                <w:color w:val="000000"/>
                <w:sz w:val="24"/>
                <w:szCs w:val="24"/>
              </w:rPr>
            </w:pPr>
            <w:r w:rsidRPr="000E5EBB">
              <w:rPr>
                <w:rFonts w:ascii="GHEA Grapalat" w:eastAsia="Times New Roman" w:hAnsi="GHEA Grapalat" w:cs="Times New Roman"/>
                <w:color w:val="000000"/>
                <w:sz w:val="24"/>
                <w:szCs w:val="24"/>
              </w:rPr>
              <w:t>N</w:t>
            </w:r>
            <w:r w:rsidR="00143080" w:rsidRPr="00143080">
              <w:rPr>
                <w:rFonts w:ascii="GHEA Grapalat" w:eastAsia="Times New Roman" w:hAnsi="GHEA Grapalat" w:cs="Times New Roman"/>
                <w:color w:val="000000"/>
                <w:sz w:val="24"/>
                <w:szCs w:val="24"/>
              </w:rPr>
              <w:t>01/5/2/3784-2023</w:t>
            </w:r>
            <w:r w:rsidRPr="000E5EBB">
              <w:rPr>
                <w:rFonts w:ascii="GHEA Grapalat" w:eastAsia="Times New Roman" w:hAnsi="GHEA Grapalat" w:cs="Times New Roman"/>
                <w:color w:val="000000"/>
                <w:sz w:val="24"/>
                <w:szCs w:val="24"/>
              </w:rPr>
              <w:t xml:space="preserve"> </w:t>
            </w:r>
          </w:p>
        </w:tc>
      </w:tr>
      <w:tr w:rsidR="006E799F" w:rsidRPr="000E5EBB" w:rsidTr="001908FA">
        <w:trPr>
          <w:tblCellSpacing w:w="0" w:type="dxa"/>
          <w:jc w:val="center"/>
        </w:trPr>
        <w:tc>
          <w:tcPr>
            <w:tcW w:w="7608" w:type="dxa"/>
            <w:tcBorders>
              <w:top w:val="outset" w:sz="6" w:space="0" w:color="auto"/>
              <w:left w:val="outset" w:sz="6" w:space="0" w:color="auto"/>
              <w:bottom w:val="outset" w:sz="6" w:space="0" w:color="auto"/>
              <w:right w:val="outset" w:sz="6" w:space="0" w:color="auto"/>
            </w:tcBorders>
            <w:shd w:val="clear" w:color="auto" w:fill="FFFFFF"/>
            <w:hideMark/>
          </w:tcPr>
          <w:p w:rsidR="006E799F" w:rsidRPr="000E5EBB" w:rsidRDefault="00143080" w:rsidP="000E5EBB">
            <w:pPr>
              <w:spacing w:after="0" w:line="240" w:lineRule="auto"/>
              <w:jc w:val="both"/>
              <w:rPr>
                <w:rFonts w:ascii="GHEA Grapalat" w:eastAsia="Calibri" w:hAnsi="GHEA Grapalat" w:cs="GHEA Grapalat"/>
                <w:sz w:val="24"/>
                <w:szCs w:val="24"/>
                <w:lang w:val="hy-AM"/>
              </w:rPr>
            </w:pPr>
            <w:r>
              <w:rPr>
                <w:rFonts w:ascii="GHEA Grapalat" w:eastAsia="Calibri" w:hAnsi="GHEA Grapalat" w:cs="GHEA Grapalat"/>
                <w:sz w:val="24"/>
                <w:szCs w:val="24"/>
                <w:lang w:val="hy-AM"/>
              </w:rPr>
              <w:t xml:space="preserve">         </w:t>
            </w:r>
            <w:r w:rsidRPr="00143080">
              <w:rPr>
                <w:rFonts w:ascii="GHEA Grapalat" w:eastAsia="Calibri" w:hAnsi="GHEA Grapalat" w:cs="GHEA Grapalat"/>
                <w:sz w:val="24"/>
                <w:szCs w:val="24"/>
                <w:lang w:val="hy-AM"/>
              </w:rPr>
              <w:t>ՀՀ Սյունիքի մարզի Մեղրի համայնքի Նռնաձոր բնակավայրի վարչական տարածքում գտնվող պետական սեփականություն հանդիսացող 09-066-0112-0002, 09-066-0118-0001, 09-066-0131-0001, 09-066-0139-0003, 09-066-0139-0004, 09-066-0140-0001 կադաստրային ծածկագրերով 147.918 հա մակերեսով հողամասը՝ գյուղատնտեսական գործունեություն ծավալելու նպատակով, հատուկ նպատակային նշանակության հողերից գյուղատնտեսական նպատակային նշանակության բազմամյա տնկարկների հողերի փոխելու վերաբերյալ Արտակարգ իրավիճակների նախարարությունն առաջարկություններ չունի:</w:t>
            </w:r>
          </w:p>
        </w:tc>
        <w:tc>
          <w:tcPr>
            <w:tcW w:w="3904" w:type="dxa"/>
            <w:gridSpan w:val="2"/>
            <w:tcBorders>
              <w:top w:val="outset" w:sz="6" w:space="0" w:color="auto"/>
              <w:left w:val="outset" w:sz="6" w:space="0" w:color="auto"/>
              <w:bottom w:val="outset" w:sz="6" w:space="0" w:color="auto"/>
              <w:right w:val="outset" w:sz="6" w:space="0" w:color="auto"/>
            </w:tcBorders>
            <w:shd w:val="clear" w:color="auto" w:fill="FFFFFF"/>
          </w:tcPr>
          <w:p w:rsidR="006E799F" w:rsidRPr="000E5EBB" w:rsidRDefault="006B040C" w:rsidP="000E5EBB">
            <w:pPr>
              <w:spacing w:after="0" w:line="240" w:lineRule="auto"/>
              <w:jc w:val="center"/>
              <w:rPr>
                <w:rFonts w:ascii="GHEA Grapalat" w:eastAsia="Times New Roman" w:hAnsi="GHEA Grapalat" w:cs="Times New Roman"/>
                <w:color w:val="000000"/>
                <w:sz w:val="24"/>
                <w:szCs w:val="24"/>
                <w:lang w:val="hy-AM"/>
              </w:rPr>
            </w:pPr>
            <w:r w:rsidRPr="000E5EBB">
              <w:rPr>
                <w:rFonts w:ascii="GHEA Grapalat" w:eastAsia="Times New Roman" w:hAnsi="GHEA Grapalat" w:cs="Times New Roman"/>
                <w:color w:val="000000"/>
                <w:sz w:val="24"/>
                <w:szCs w:val="24"/>
                <w:lang w:val="hy-AM"/>
              </w:rPr>
              <w:t>ընդունվել է ի գիտություն</w:t>
            </w:r>
          </w:p>
        </w:tc>
      </w:tr>
      <w:tr w:rsidR="00DF4DFB" w:rsidRPr="000E5EBB" w:rsidTr="001908FA">
        <w:trPr>
          <w:tblCellSpacing w:w="0" w:type="dxa"/>
          <w:jc w:val="center"/>
        </w:trPr>
        <w:tc>
          <w:tcPr>
            <w:tcW w:w="925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DF4DFB" w:rsidRPr="000E5EBB" w:rsidRDefault="00DF4DFB" w:rsidP="000E5EBB">
            <w:pPr>
              <w:spacing w:before="100" w:beforeAutospacing="1" w:after="0" w:line="240" w:lineRule="auto"/>
              <w:jc w:val="center"/>
              <w:rPr>
                <w:rFonts w:ascii="GHEA Grapalat" w:eastAsia="Times New Roman" w:hAnsi="GHEA Grapalat" w:cs="Times New Roman"/>
                <w:color w:val="000000"/>
                <w:sz w:val="24"/>
                <w:szCs w:val="24"/>
              </w:rPr>
            </w:pPr>
            <w:r w:rsidRPr="000E5EBB">
              <w:rPr>
                <w:rFonts w:ascii="Calibri" w:eastAsia="Times New Roman" w:hAnsi="Calibri" w:cs="Calibri"/>
                <w:color w:val="000000"/>
                <w:sz w:val="24"/>
                <w:szCs w:val="24"/>
                <w:lang w:val="hy-AM"/>
              </w:rPr>
              <w:t> </w:t>
            </w:r>
            <w:r w:rsidRPr="000E5EBB">
              <w:rPr>
                <w:rFonts w:ascii="GHEA Grapalat" w:eastAsia="Times New Roman" w:hAnsi="GHEA Grapalat" w:cs="Calibri"/>
                <w:color w:val="000000"/>
                <w:sz w:val="24"/>
                <w:szCs w:val="24"/>
              </w:rPr>
              <w:t>4</w:t>
            </w:r>
            <w:r w:rsidRPr="000E5EBB">
              <w:rPr>
                <w:rFonts w:ascii="GHEA Grapalat" w:eastAsia="Times New Roman" w:hAnsi="GHEA Grapalat" w:cs="Times New Roman"/>
                <w:color w:val="000000"/>
                <w:sz w:val="24"/>
                <w:szCs w:val="24"/>
              </w:rPr>
              <w:t xml:space="preserve">. </w:t>
            </w:r>
            <w:r w:rsidRPr="000E5EBB">
              <w:rPr>
                <w:rFonts w:ascii="GHEA Grapalat" w:hAnsi="GHEA Grapalat"/>
                <w:sz w:val="24"/>
                <w:szCs w:val="24"/>
              </w:rPr>
              <w:t xml:space="preserve">ՀՀ </w:t>
            </w:r>
            <w:proofErr w:type="spellStart"/>
            <w:r w:rsidR="00200F5C" w:rsidRPr="000E5EBB">
              <w:rPr>
                <w:rFonts w:ascii="GHEA Grapalat" w:hAnsi="GHEA Grapalat"/>
                <w:sz w:val="24"/>
                <w:szCs w:val="24"/>
              </w:rPr>
              <w:t>առողջապահության</w:t>
            </w:r>
            <w:proofErr w:type="spellEnd"/>
            <w:r w:rsidRPr="000E5EBB">
              <w:rPr>
                <w:rFonts w:ascii="GHEA Grapalat" w:hAnsi="GHEA Grapalat"/>
                <w:sz w:val="24"/>
                <w:szCs w:val="24"/>
              </w:rPr>
              <w:t xml:space="preserve"> </w:t>
            </w:r>
            <w:proofErr w:type="spellStart"/>
            <w:r w:rsidRPr="000E5EBB">
              <w:rPr>
                <w:rFonts w:ascii="GHEA Grapalat" w:hAnsi="GHEA Grapalat"/>
                <w:sz w:val="24"/>
                <w:szCs w:val="24"/>
              </w:rPr>
              <w:t>նախարարություն</w:t>
            </w:r>
            <w:proofErr w:type="spellEnd"/>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DF4DFB" w:rsidRPr="000E5EBB" w:rsidRDefault="00493C6A" w:rsidP="000E5EBB">
            <w:pPr>
              <w:spacing w:before="100" w:beforeAutospacing="1" w:after="0" w:line="240" w:lineRule="auto"/>
              <w:jc w:val="center"/>
              <w:rPr>
                <w:rFonts w:ascii="GHEA Grapalat" w:eastAsia="Times New Roman" w:hAnsi="GHEA Grapalat" w:cs="Times New Roman"/>
                <w:sz w:val="24"/>
                <w:szCs w:val="24"/>
              </w:rPr>
            </w:pPr>
            <w:r>
              <w:rPr>
                <w:rFonts w:ascii="GHEA Grapalat" w:hAnsi="GHEA Grapalat"/>
                <w:sz w:val="24"/>
                <w:szCs w:val="24"/>
                <w:lang w:val="hy-AM"/>
              </w:rPr>
              <w:t>15-06-2023</w:t>
            </w:r>
          </w:p>
        </w:tc>
      </w:tr>
      <w:tr w:rsidR="00DF4DFB" w:rsidRPr="000E5EBB" w:rsidTr="001908FA">
        <w:trPr>
          <w:tblCellSpacing w:w="0" w:type="dxa"/>
          <w:jc w:val="center"/>
        </w:trPr>
        <w:tc>
          <w:tcPr>
            <w:tcW w:w="925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4DFB" w:rsidRPr="000E5EBB" w:rsidRDefault="00DF4DFB" w:rsidP="000E5EBB">
            <w:pPr>
              <w:spacing w:after="0" w:line="240" w:lineRule="auto"/>
              <w:rPr>
                <w:rFonts w:ascii="GHEA Grapalat" w:eastAsia="Times New Roman" w:hAnsi="GHEA Grapalat" w:cs="Times New Roman"/>
                <w:color w:val="000000"/>
                <w:sz w:val="24"/>
                <w:szCs w:val="24"/>
              </w:rPr>
            </w:pP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DF4DFB" w:rsidRPr="000E5EBB" w:rsidRDefault="00DF4DFB" w:rsidP="000E5EBB">
            <w:pPr>
              <w:spacing w:before="100" w:beforeAutospacing="1" w:after="0" w:line="240" w:lineRule="auto"/>
              <w:jc w:val="center"/>
              <w:rPr>
                <w:rFonts w:ascii="GHEA Grapalat" w:hAnsi="GHEA Grapalat"/>
                <w:sz w:val="24"/>
                <w:szCs w:val="24"/>
              </w:rPr>
            </w:pPr>
            <w:r w:rsidRPr="000E5EBB">
              <w:rPr>
                <w:rFonts w:ascii="GHEA Grapalat" w:hAnsi="GHEA Grapalat"/>
                <w:sz w:val="24"/>
                <w:szCs w:val="24"/>
              </w:rPr>
              <w:t>N</w:t>
            </w:r>
            <w:r w:rsidR="00493C6A" w:rsidRPr="00493C6A">
              <w:rPr>
                <w:rFonts w:ascii="GHEA Grapalat" w:hAnsi="GHEA Grapalat"/>
                <w:sz w:val="24"/>
                <w:szCs w:val="24"/>
              </w:rPr>
              <w:t>ԱԱ/04/13918-2023</w:t>
            </w:r>
          </w:p>
        </w:tc>
      </w:tr>
      <w:tr w:rsidR="003F6AB1" w:rsidRPr="000E5EBB" w:rsidTr="001908FA">
        <w:trPr>
          <w:tblCellSpacing w:w="0" w:type="dxa"/>
          <w:jc w:val="center"/>
        </w:trPr>
        <w:tc>
          <w:tcPr>
            <w:tcW w:w="7608" w:type="dxa"/>
            <w:tcBorders>
              <w:top w:val="outset" w:sz="6" w:space="0" w:color="auto"/>
              <w:left w:val="outset" w:sz="6" w:space="0" w:color="auto"/>
              <w:bottom w:val="outset" w:sz="6" w:space="0" w:color="auto"/>
              <w:right w:val="outset" w:sz="6" w:space="0" w:color="auto"/>
            </w:tcBorders>
            <w:shd w:val="clear" w:color="auto" w:fill="FFFFFF"/>
          </w:tcPr>
          <w:p w:rsidR="003F6AB1" w:rsidRPr="000E5EBB" w:rsidRDefault="00493C6A" w:rsidP="000E5EBB">
            <w:pPr>
              <w:spacing w:after="200" w:line="240" w:lineRule="auto"/>
              <w:ind w:firstLine="567"/>
              <w:jc w:val="both"/>
              <w:rPr>
                <w:rFonts w:ascii="GHEA Grapalat" w:eastAsia="Calibri" w:hAnsi="GHEA Grapalat" w:cs="Times New Roman"/>
                <w:color w:val="000000"/>
                <w:sz w:val="24"/>
                <w:szCs w:val="24"/>
                <w:shd w:val="clear" w:color="auto" w:fill="FFFFFF"/>
                <w:lang w:val="pt-BR"/>
              </w:rPr>
            </w:pPr>
            <w:r w:rsidRPr="00493C6A">
              <w:rPr>
                <w:rFonts w:ascii="GHEA Grapalat" w:eastAsia="Calibri" w:hAnsi="GHEA Grapalat" w:cs="Times New Roman"/>
                <w:color w:val="000000"/>
                <w:sz w:val="24"/>
                <w:szCs w:val="24"/>
                <w:shd w:val="clear" w:color="auto" w:fill="FFFFFF"/>
                <w:lang w:val="pt-BR"/>
              </w:rPr>
              <w:t>Ի պատասխան Ձեր 2023 թվականի հունիսի 14-ի N 01/11.2/7526-2023 գրության՝ հայտնում եմ, որ ՀՀ Սյունիքի մարզի Մեղրի համայնքի Նռնաձոր բնակավայրի վարչական տարածքում գտնվող պետական սեփականություն հանդիսացող 09-066-0112-0002, 09-066-0118-0001, 09-066-0131-0001, 09-066-0139-0003, 09-066-0139-0004, 09-066-0140-0001 կադաստրային ծածկագրերով 147.918 հա մակերեսով հողամասը՝ գյուղատնտեսական գործունեություն ծավալելու նպատակով, հատուկ նպատակային նշանակության հողերից գյուղատնտեսական նպատակային նշանակության բազմամյա տնկարկների հողերի փոխելու վերաբերյալ դիտողություններ և առաջարկություններ չկան:</w:t>
            </w:r>
          </w:p>
        </w:tc>
        <w:tc>
          <w:tcPr>
            <w:tcW w:w="3904" w:type="dxa"/>
            <w:gridSpan w:val="2"/>
            <w:tcBorders>
              <w:top w:val="outset" w:sz="6" w:space="0" w:color="auto"/>
              <w:left w:val="outset" w:sz="6" w:space="0" w:color="auto"/>
              <w:bottom w:val="outset" w:sz="6" w:space="0" w:color="auto"/>
              <w:right w:val="outset" w:sz="6" w:space="0" w:color="auto"/>
            </w:tcBorders>
            <w:shd w:val="clear" w:color="auto" w:fill="FFFFFF"/>
          </w:tcPr>
          <w:p w:rsidR="003F6AB1" w:rsidRPr="000E5EBB" w:rsidRDefault="00606E48" w:rsidP="000E5EBB">
            <w:pPr>
              <w:spacing w:after="0" w:line="240" w:lineRule="auto"/>
              <w:jc w:val="center"/>
              <w:rPr>
                <w:rFonts w:ascii="GHEA Grapalat" w:eastAsia="Times New Roman" w:hAnsi="GHEA Grapalat" w:cs="Times New Roman"/>
                <w:color w:val="000000"/>
                <w:sz w:val="24"/>
                <w:szCs w:val="24"/>
              </w:rPr>
            </w:pPr>
            <w:proofErr w:type="spellStart"/>
            <w:r w:rsidRPr="000E5EBB">
              <w:rPr>
                <w:rFonts w:ascii="GHEA Grapalat" w:eastAsia="Times New Roman" w:hAnsi="GHEA Grapalat" w:cs="Times New Roman"/>
                <w:color w:val="000000"/>
                <w:sz w:val="24"/>
                <w:szCs w:val="24"/>
              </w:rPr>
              <w:t>ընդունվել</w:t>
            </w:r>
            <w:proofErr w:type="spellEnd"/>
            <w:r w:rsidRPr="000E5EBB">
              <w:rPr>
                <w:rFonts w:ascii="GHEA Grapalat" w:eastAsia="Times New Roman" w:hAnsi="GHEA Grapalat" w:cs="Times New Roman"/>
                <w:color w:val="000000"/>
                <w:sz w:val="24"/>
                <w:szCs w:val="24"/>
              </w:rPr>
              <w:t xml:space="preserve"> է ի </w:t>
            </w:r>
            <w:proofErr w:type="spellStart"/>
            <w:r w:rsidRPr="000E5EBB">
              <w:rPr>
                <w:rFonts w:ascii="GHEA Grapalat" w:eastAsia="Times New Roman" w:hAnsi="GHEA Grapalat" w:cs="Times New Roman"/>
                <w:color w:val="000000"/>
                <w:sz w:val="24"/>
                <w:szCs w:val="24"/>
              </w:rPr>
              <w:t>գիտություն</w:t>
            </w:r>
            <w:proofErr w:type="spellEnd"/>
          </w:p>
        </w:tc>
      </w:tr>
      <w:tr w:rsidR="00A8665D" w:rsidRPr="000E5EBB" w:rsidTr="001908FA">
        <w:trPr>
          <w:tblCellSpacing w:w="0" w:type="dxa"/>
          <w:jc w:val="center"/>
        </w:trPr>
        <w:tc>
          <w:tcPr>
            <w:tcW w:w="925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A8665D" w:rsidRPr="000E5EBB" w:rsidRDefault="00A8665D" w:rsidP="000E5EBB">
            <w:pPr>
              <w:spacing w:before="100" w:beforeAutospacing="1" w:after="0" w:line="240" w:lineRule="auto"/>
              <w:ind w:left="65" w:firstLine="182"/>
              <w:jc w:val="center"/>
              <w:rPr>
                <w:rFonts w:ascii="GHEA Grapalat" w:eastAsia="Times New Roman" w:hAnsi="GHEA Grapalat" w:cs="Times New Roman"/>
                <w:color w:val="000000"/>
                <w:sz w:val="24"/>
                <w:szCs w:val="24"/>
              </w:rPr>
            </w:pPr>
            <w:r w:rsidRPr="000E5EBB">
              <w:rPr>
                <w:rFonts w:ascii="Calibri" w:eastAsia="Times New Roman" w:hAnsi="Calibri" w:cs="Calibri"/>
                <w:color w:val="000000"/>
                <w:sz w:val="24"/>
                <w:szCs w:val="24"/>
              </w:rPr>
              <w:t>    </w:t>
            </w:r>
            <w:r w:rsidRPr="000E5EBB">
              <w:rPr>
                <w:rFonts w:ascii="GHEA Grapalat" w:eastAsia="Times New Roman" w:hAnsi="GHEA Grapalat" w:cs="Times New Roman"/>
                <w:color w:val="000000"/>
                <w:sz w:val="24"/>
                <w:szCs w:val="24"/>
              </w:rPr>
              <w:t xml:space="preserve"> </w:t>
            </w:r>
            <w:r w:rsidRPr="000E5EBB">
              <w:rPr>
                <w:rFonts w:ascii="Calibri" w:eastAsia="Times New Roman" w:hAnsi="Calibri" w:cs="Calibri"/>
                <w:color w:val="000000"/>
                <w:sz w:val="24"/>
                <w:szCs w:val="24"/>
              </w:rPr>
              <w:t>  </w:t>
            </w:r>
            <w:r w:rsidRPr="000E5EBB">
              <w:rPr>
                <w:rFonts w:ascii="GHEA Grapalat" w:eastAsia="Times New Roman" w:hAnsi="GHEA Grapalat" w:cs="Times New Roman"/>
                <w:color w:val="000000"/>
                <w:sz w:val="24"/>
                <w:szCs w:val="24"/>
              </w:rPr>
              <w:t xml:space="preserve">5. </w:t>
            </w:r>
            <w:r w:rsidRPr="000E5EBB">
              <w:rPr>
                <w:rFonts w:ascii="GHEA Grapalat" w:hAnsi="GHEA Grapalat"/>
                <w:sz w:val="24"/>
                <w:szCs w:val="24"/>
              </w:rPr>
              <w:t xml:space="preserve">ՀՀ </w:t>
            </w:r>
            <w:proofErr w:type="spellStart"/>
            <w:r w:rsidRPr="000E5EBB">
              <w:rPr>
                <w:rFonts w:ascii="GHEA Grapalat" w:hAnsi="GHEA Grapalat"/>
                <w:sz w:val="24"/>
                <w:szCs w:val="24"/>
              </w:rPr>
              <w:t>շրջակա</w:t>
            </w:r>
            <w:proofErr w:type="spellEnd"/>
            <w:r w:rsidRPr="000E5EBB">
              <w:rPr>
                <w:rFonts w:ascii="GHEA Grapalat" w:hAnsi="GHEA Grapalat"/>
                <w:sz w:val="24"/>
                <w:szCs w:val="24"/>
              </w:rPr>
              <w:t xml:space="preserve"> </w:t>
            </w:r>
            <w:proofErr w:type="spellStart"/>
            <w:r w:rsidRPr="000E5EBB">
              <w:rPr>
                <w:rFonts w:ascii="GHEA Grapalat" w:hAnsi="GHEA Grapalat"/>
                <w:sz w:val="24"/>
                <w:szCs w:val="24"/>
              </w:rPr>
              <w:t>միջավայրի</w:t>
            </w:r>
            <w:proofErr w:type="spellEnd"/>
            <w:r w:rsidRPr="000E5EBB">
              <w:rPr>
                <w:rFonts w:ascii="GHEA Grapalat" w:hAnsi="GHEA Grapalat"/>
                <w:sz w:val="24"/>
                <w:szCs w:val="24"/>
              </w:rPr>
              <w:t xml:space="preserve"> </w:t>
            </w:r>
            <w:proofErr w:type="spellStart"/>
            <w:r w:rsidRPr="000E5EBB">
              <w:rPr>
                <w:rFonts w:ascii="GHEA Grapalat" w:hAnsi="GHEA Grapalat"/>
                <w:sz w:val="24"/>
                <w:szCs w:val="24"/>
              </w:rPr>
              <w:t>նախարարություն</w:t>
            </w:r>
            <w:proofErr w:type="spellEnd"/>
            <w:r w:rsidRPr="000E5EBB">
              <w:rPr>
                <w:rFonts w:ascii="GHEA Grapalat" w:eastAsia="Times New Roman" w:hAnsi="GHEA Grapalat" w:cs="Times New Roman"/>
                <w:color w:val="000000"/>
                <w:sz w:val="24"/>
                <w:szCs w:val="24"/>
              </w:rPr>
              <w:t xml:space="preserve"> </w:t>
            </w: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A8665D" w:rsidRPr="000E5EBB" w:rsidRDefault="009814E0" w:rsidP="000E5EBB">
            <w:pPr>
              <w:spacing w:before="100" w:beforeAutospacing="1" w:after="0" w:line="240" w:lineRule="auto"/>
              <w:jc w:val="center"/>
              <w:rPr>
                <w:rFonts w:ascii="GHEA Grapalat" w:eastAsia="Times New Roman" w:hAnsi="GHEA Grapalat" w:cs="Times New Roman"/>
                <w:sz w:val="24"/>
                <w:szCs w:val="24"/>
              </w:rPr>
            </w:pPr>
            <w:r w:rsidRPr="000E5EBB">
              <w:rPr>
                <w:rFonts w:ascii="GHEA Grapalat" w:hAnsi="GHEA Grapalat"/>
                <w:sz w:val="24"/>
                <w:szCs w:val="24"/>
              </w:rPr>
              <w:t>2</w:t>
            </w:r>
            <w:r w:rsidR="00816A7F">
              <w:rPr>
                <w:rFonts w:ascii="GHEA Grapalat" w:hAnsi="GHEA Grapalat"/>
                <w:sz w:val="24"/>
                <w:szCs w:val="24"/>
                <w:lang w:val="hy-AM"/>
              </w:rPr>
              <w:t>2</w:t>
            </w:r>
            <w:r w:rsidR="00F74549" w:rsidRPr="000E5EBB">
              <w:rPr>
                <w:rFonts w:ascii="GHEA Grapalat" w:hAnsi="GHEA Grapalat"/>
                <w:sz w:val="24"/>
                <w:szCs w:val="24"/>
              </w:rPr>
              <w:t>-06</w:t>
            </w:r>
            <w:r w:rsidR="00816A7F">
              <w:rPr>
                <w:rFonts w:ascii="GHEA Grapalat" w:hAnsi="GHEA Grapalat"/>
                <w:sz w:val="24"/>
                <w:szCs w:val="24"/>
              </w:rPr>
              <w:t>-2023</w:t>
            </w:r>
          </w:p>
        </w:tc>
      </w:tr>
      <w:tr w:rsidR="00A8665D" w:rsidRPr="000E5EBB" w:rsidTr="001908FA">
        <w:trPr>
          <w:tblCellSpacing w:w="0" w:type="dxa"/>
          <w:jc w:val="center"/>
        </w:trPr>
        <w:tc>
          <w:tcPr>
            <w:tcW w:w="925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8665D" w:rsidRPr="000E5EBB" w:rsidRDefault="00A8665D" w:rsidP="000E5EBB">
            <w:pPr>
              <w:spacing w:before="100" w:beforeAutospacing="1" w:after="0" w:line="240" w:lineRule="auto"/>
              <w:ind w:left="65" w:firstLine="182"/>
              <w:jc w:val="center"/>
              <w:rPr>
                <w:rFonts w:ascii="GHEA Grapalat" w:eastAsia="Times New Roman" w:hAnsi="GHEA Grapalat" w:cs="Times New Roman"/>
                <w:color w:val="000000"/>
                <w:sz w:val="24"/>
                <w:szCs w:val="24"/>
              </w:rPr>
            </w:pP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A8665D" w:rsidRPr="000E5EBB" w:rsidRDefault="00A10BE3" w:rsidP="000E5EBB">
            <w:pPr>
              <w:spacing w:before="100" w:beforeAutospacing="1" w:after="0" w:line="240" w:lineRule="auto"/>
              <w:jc w:val="center"/>
              <w:rPr>
                <w:rFonts w:ascii="GHEA Grapalat" w:hAnsi="GHEA Grapalat"/>
                <w:sz w:val="24"/>
                <w:szCs w:val="24"/>
              </w:rPr>
            </w:pPr>
            <w:r w:rsidRPr="000E5EBB">
              <w:rPr>
                <w:rFonts w:ascii="GHEA Grapalat" w:hAnsi="GHEA Grapalat"/>
                <w:sz w:val="24"/>
                <w:szCs w:val="24"/>
              </w:rPr>
              <w:t>N</w:t>
            </w:r>
            <w:r w:rsidR="00816A7F" w:rsidRPr="00816A7F">
              <w:rPr>
                <w:rFonts w:ascii="GHEA Grapalat" w:hAnsi="GHEA Grapalat"/>
                <w:sz w:val="24"/>
                <w:szCs w:val="24"/>
              </w:rPr>
              <w:t>1/02.6/9920-2023</w:t>
            </w:r>
            <w:r w:rsidR="009814E0" w:rsidRPr="000E5EBB">
              <w:rPr>
                <w:rFonts w:ascii="GHEA Grapalat" w:hAnsi="GHEA Grapalat"/>
                <w:sz w:val="24"/>
                <w:szCs w:val="24"/>
              </w:rPr>
              <w:t xml:space="preserve"> </w:t>
            </w:r>
          </w:p>
        </w:tc>
      </w:tr>
      <w:tr w:rsidR="00AA7691" w:rsidRPr="000E5EBB" w:rsidTr="001908FA">
        <w:trPr>
          <w:tblCellSpacing w:w="0" w:type="dxa"/>
          <w:jc w:val="center"/>
        </w:trPr>
        <w:tc>
          <w:tcPr>
            <w:tcW w:w="7608" w:type="dxa"/>
            <w:tcBorders>
              <w:top w:val="outset" w:sz="6" w:space="0" w:color="auto"/>
              <w:left w:val="outset" w:sz="6" w:space="0" w:color="auto"/>
              <w:bottom w:val="outset" w:sz="6" w:space="0" w:color="auto"/>
              <w:right w:val="outset" w:sz="6" w:space="0" w:color="auto"/>
            </w:tcBorders>
            <w:shd w:val="clear" w:color="auto" w:fill="FFFFFF"/>
          </w:tcPr>
          <w:p w:rsidR="00614BCF" w:rsidRPr="000E5EBB" w:rsidRDefault="00816A7F" w:rsidP="00C41F31">
            <w:pPr>
              <w:spacing w:after="0" w:line="240" w:lineRule="auto"/>
              <w:jc w:val="both"/>
              <w:rPr>
                <w:rFonts w:ascii="GHEA Grapalat" w:eastAsia="Calibri" w:hAnsi="GHEA Grapalat" w:cs="Times New Roman"/>
                <w:sz w:val="24"/>
                <w:szCs w:val="24"/>
                <w:lang w:val="af-ZA"/>
              </w:rPr>
            </w:pPr>
            <w:r>
              <w:rPr>
                <w:rFonts w:ascii="GHEA Grapalat" w:eastAsia="Calibri" w:hAnsi="GHEA Grapalat" w:cs="Times New Roman"/>
                <w:sz w:val="24"/>
                <w:szCs w:val="24"/>
                <w:lang w:val="hy-AM"/>
              </w:rPr>
              <w:t xml:space="preserve">        </w:t>
            </w:r>
            <w:r w:rsidRPr="00816A7F">
              <w:rPr>
                <w:rFonts w:ascii="GHEA Grapalat" w:eastAsia="Calibri" w:hAnsi="GHEA Grapalat" w:cs="Times New Roman"/>
                <w:sz w:val="24"/>
                <w:szCs w:val="24"/>
                <w:lang w:val="af-ZA"/>
              </w:rPr>
              <w:t>Ի պատասխան Ձեր 2023 թվականի հունիսի 14-ի N01/11.2/7526 գրության՝ հայտնում եմ, որ շրջակա միջավայրի նախարարությունը Սյունիքի մարզի Մեղրի համայնքի Նռնաձոր բնակավայրի վարչական տարածքում գտնվող պետական սեփականություն հանդիսացող 09-066-0112-0002, 09-066-0118-0001, 09-066-0131-0001, 09-066-0139-0003, 09-066-0139-0004, 09-066-0140-0001 կադաստրային ծածկագրերով 147.918 հա մակերեսով հատուկ նշանակության հողերի նպատակային նշանակության փոփոխության (գյուղատնտեսական գործունեություն ծավալելու նպատակով) վերաբերյալ առարկություններ չունի։</w:t>
            </w:r>
          </w:p>
        </w:tc>
        <w:tc>
          <w:tcPr>
            <w:tcW w:w="3904" w:type="dxa"/>
            <w:gridSpan w:val="2"/>
            <w:tcBorders>
              <w:top w:val="outset" w:sz="6" w:space="0" w:color="auto"/>
              <w:left w:val="outset" w:sz="6" w:space="0" w:color="auto"/>
              <w:bottom w:val="outset" w:sz="6" w:space="0" w:color="auto"/>
              <w:right w:val="outset" w:sz="6" w:space="0" w:color="auto"/>
            </w:tcBorders>
            <w:shd w:val="clear" w:color="auto" w:fill="FFFFFF"/>
          </w:tcPr>
          <w:p w:rsidR="00AA7691" w:rsidRPr="000E5EBB" w:rsidRDefault="00A10BE3" w:rsidP="000E5EBB">
            <w:pPr>
              <w:spacing w:after="0" w:line="240" w:lineRule="auto"/>
              <w:jc w:val="center"/>
              <w:rPr>
                <w:rFonts w:ascii="GHEA Grapalat" w:eastAsia="Times New Roman" w:hAnsi="GHEA Grapalat" w:cs="Times New Roman"/>
                <w:color w:val="000000"/>
                <w:sz w:val="24"/>
                <w:szCs w:val="24"/>
              </w:rPr>
            </w:pPr>
            <w:proofErr w:type="spellStart"/>
            <w:r w:rsidRPr="000E5EBB">
              <w:rPr>
                <w:rFonts w:ascii="GHEA Grapalat" w:eastAsia="Times New Roman" w:hAnsi="GHEA Grapalat" w:cs="Times New Roman"/>
                <w:color w:val="000000"/>
                <w:sz w:val="24"/>
                <w:szCs w:val="24"/>
              </w:rPr>
              <w:t>ընդունվել</w:t>
            </w:r>
            <w:proofErr w:type="spellEnd"/>
            <w:r w:rsidRPr="000E5EBB">
              <w:rPr>
                <w:rFonts w:ascii="GHEA Grapalat" w:eastAsia="Times New Roman" w:hAnsi="GHEA Grapalat" w:cs="Times New Roman"/>
                <w:color w:val="000000"/>
                <w:sz w:val="24"/>
                <w:szCs w:val="24"/>
              </w:rPr>
              <w:t xml:space="preserve"> է ի </w:t>
            </w:r>
            <w:proofErr w:type="spellStart"/>
            <w:r w:rsidRPr="000E5EBB">
              <w:rPr>
                <w:rFonts w:ascii="GHEA Grapalat" w:eastAsia="Times New Roman" w:hAnsi="GHEA Grapalat" w:cs="Times New Roman"/>
                <w:color w:val="000000"/>
                <w:sz w:val="24"/>
                <w:szCs w:val="24"/>
              </w:rPr>
              <w:t>գիտություն</w:t>
            </w:r>
            <w:proofErr w:type="spellEnd"/>
          </w:p>
        </w:tc>
      </w:tr>
      <w:tr w:rsidR="008B5F37" w:rsidRPr="000E5EBB" w:rsidTr="001908FA">
        <w:trPr>
          <w:tblCellSpacing w:w="0" w:type="dxa"/>
          <w:jc w:val="center"/>
        </w:trPr>
        <w:tc>
          <w:tcPr>
            <w:tcW w:w="925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8B5F37" w:rsidRPr="000E5EBB" w:rsidRDefault="008B5F37" w:rsidP="000E5EBB">
            <w:pPr>
              <w:spacing w:before="100" w:beforeAutospacing="1" w:after="0" w:line="240" w:lineRule="auto"/>
              <w:jc w:val="center"/>
              <w:rPr>
                <w:rFonts w:ascii="GHEA Grapalat" w:eastAsia="Times New Roman" w:hAnsi="GHEA Grapalat" w:cs="Times New Roman"/>
                <w:color w:val="000000"/>
                <w:sz w:val="24"/>
                <w:szCs w:val="24"/>
              </w:rPr>
            </w:pPr>
            <w:r w:rsidRPr="000E5EBB">
              <w:rPr>
                <w:rFonts w:ascii="GHEA Grapalat" w:eastAsia="Times New Roman" w:hAnsi="GHEA Grapalat" w:cs="Times New Roman"/>
                <w:color w:val="000000"/>
                <w:sz w:val="24"/>
                <w:szCs w:val="24"/>
              </w:rPr>
              <w:t xml:space="preserve">6. </w:t>
            </w:r>
            <w:r w:rsidRPr="000E5EBB">
              <w:rPr>
                <w:rFonts w:ascii="GHEA Grapalat" w:hAnsi="GHEA Grapalat"/>
                <w:sz w:val="24"/>
                <w:szCs w:val="24"/>
              </w:rPr>
              <w:t xml:space="preserve">ՀՀ </w:t>
            </w:r>
            <w:proofErr w:type="spellStart"/>
            <w:r w:rsidRPr="000E5EBB">
              <w:rPr>
                <w:rFonts w:ascii="GHEA Grapalat" w:hAnsi="GHEA Grapalat"/>
                <w:sz w:val="24"/>
                <w:szCs w:val="24"/>
              </w:rPr>
              <w:t>էկոնոմիկայի</w:t>
            </w:r>
            <w:proofErr w:type="spellEnd"/>
            <w:r w:rsidRPr="000E5EBB">
              <w:rPr>
                <w:rFonts w:ascii="GHEA Grapalat" w:hAnsi="GHEA Grapalat"/>
                <w:sz w:val="24"/>
                <w:szCs w:val="24"/>
              </w:rPr>
              <w:t xml:space="preserve"> </w:t>
            </w:r>
            <w:proofErr w:type="spellStart"/>
            <w:r w:rsidRPr="000E5EBB">
              <w:rPr>
                <w:rFonts w:ascii="GHEA Grapalat" w:hAnsi="GHEA Grapalat"/>
                <w:sz w:val="24"/>
                <w:szCs w:val="24"/>
              </w:rPr>
              <w:t>նախարարություն</w:t>
            </w:r>
            <w:proofErr w:type="spellEnd"/>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8B5F37" w:rsidRPr="000E5EBB" w:rsidRDefault="002F19A6" w:rsidP="000E5EBB">
            <w:pPr>
              <w:spacing w:before="100" w:beforeAutospacing="1" w:after="0" w:line="240" w:lineRule="auto"/>
              <w:jc w:val="center"/>
              <w:rPr>
                <w:rFonts w:ascii="GHEA Grapalat" w:eastAsia="Times New Roman" w:hAnsi="GHEA Grapalat" w:cs="Times New Roman"/>
                <w:sz w:val="24"/>
                <w:szCs w:val="24"/>
              </w:rPr>
            </w:pPr>
            <w:r w:rsidRPr="000E5EBB">
              <w:rPr>
                <w:rFonts w:ascii="GHEA Grapalat" w:hAnsi="GHEA Grapalat"/>
                <w:sz w:val="24"/>
                <w:szCs w:val="24"/>
              </w:rPr>
              <w:t>1</w:t>
            </w:r>
            <w:r w:rsidR="00493C6A">
              <w:rPr>
                <w:rFonts w:ascii="GHEA Grapalat" w:hAnsi="GHEA Grapalat"/>
                <w:sz w:val="24"/>
                <w:szCs w:val="24"/>
                <w:lang w:val="hy-AM"/>
              </w:rPr>
              <w:t>5</w:t>
            </w:r>
            <w:r w:rsidRPr="000E5EBB">
              <w:rPr>
                <w:rFonts w:ascii="GHEA Grapalat" w:hAnsi="GHEA Grapalat"/>
                <w:sz w:val="24"/>
                <w:szCs w:val="24"/>
              </w:rPr>
              <w:t>-06</w:t>
            </w:r>
            <w:r w:rsidR="00493C6A">
              <w:rPr>
                <w:rFonts w:ascii="GHEA Grapalat" w:hAnsi="GHEA Grapalat"/>
                <w:sz w:val="24"/>
                <w:szCs w:val="24"/>
              </w:rPr>
              <w:t>-2023</w:t>
            </w:r>
          </w:p>
        </w:tc>
      </w:tr>
      <w:tr w:rsidR="008B5F37" w:rsidRPr="000E5EBB" w:rsidTr="00E9541B">
        <w:trPr>
          <w:trHeight w:val="147"/>
          <w:tblCellSpacing w:w="0" w:type="dxa"/>
          <w:jc w:val="center"/>
        </w:trPr>
        <w:tc>
          <w:tcPr>
            <w:tcW w:w="925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B5F37" w:rsidRPr="000E5EBB" w:rsidRDefault="008B5F37" w:rsidP="000E5EBB">
            <w:pPr>
              <w:spacing w:after="0" w:line="240" w:lineRule="auto"/>
              <w:rPr>
                <w:rFonts w:ascii="GHEA Grapalat" w:eastAsia="Times New Roman" w:hAnsi="GHEA Grapalat" w:cs="Times New Roman"/>
                <w:color w:val="000000"/>
                <w:sz w:val="24"/>
                <w:szCs w:val="24"/>
              </w:rPr>
            </w:pP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8B5F37" w:rsidRPr="000E5EBB" w:rsidRDefault="00C23829" w:rsidP="000E5EBB">
            <w:pPr>
              <w:spacing w:before="100" w:beforeAutospacing="1" w:after="0" w:line="240" w:lineRule="auto"/>
              <w:jc w:val="center"/>
              <w:rPr>
                <w:rFonts w:ascii="GHEA Grapalat" w:hAnsi="GHEA Grapalat"/>
                <w:sz w:val="24"/>
                <w:szCs w:val="24"/>
              </w:rPr>
            </w:pPr>
            <w:r w:rsidRPr="000E5EBB">
              <w:rPr>
                <w:rFonts w:ascii="GHEA Grapalat" w:hAnsi="GHEA Grapalat"/>
                <w:sz w:val="24"/>
                <w:szCs w:val="24"/>
              </w:rPr>
              <w:t>N</w:t>
            </w:r>
            <w:r w:rsidR="00493C6A" w:rsidRPr="00493C6A">
              <w:rPr>
                <w:rFonts w:ascii="GHEA Grapalat" w:hAnsi="GHEA Grapalat"/>
                <w:sz w:val="24"/>
                <w:szCs w:val="24"/>
              </w:rPr>
              <w:t>03/11382-2023</w:t>
            </w:r>
          </w:p>
        </w:tc>
      </w:tr>
      <w:tr w:rsidR="001A608A" w:rsidRPr="000E5EBB" w:rsidTr="001908FA">
        <w:trPr>
          <w:tblCellSpacing w:w="0" w:type="dxa"/>
          <w:jc w:val="center"/>
        </w:trPr>
        <w:tc>
          <w:tcPr>
            <w:tcW w:w="7608" w:type="dxa"/>
            <w:tcBorders>
              <w:top w:val="outset" w:sz="6" w:space="0" w:color="auto"/>
              <w:left w:val="outset" w:sz="6" w:space="0" w:color="auto"/>
              <w:bottom w:val="outset" w:sz="6" w:space="0" w:color="auto"/>
              <w:right w:val="outset" w:sz="6" w:space="0" w:color="auto"/>
            </w:tcBorders>
            <w:shd w:val="clear" w:color="auto" w:fill="FFFFFF"/>
          </w:tcPr>
          <w:p w:rsidR="001A608A" w:rsidRPr="000E5EBB" w:rsidRDefault="00493C6A" w:rsidP="000E5EBB">
            <w:pPr>
              <w:spacing w:line="240" w:lineRule="auto"/>
              <w:ind w:firstLine="283"/>
              <w:jc w:val="both"/>
              <w:rPr>
                <w:rFonts w:ascii="GHEA Grapalat" w:hAnsi="GHEA Grapalat"/>
                <w:sz w:val="24"/>
                <w:szCs w:val="24"/>
                <w:lang w:val="hy-AM"/>
              </w:rPr>
            </w:pPr>
            <w:r>
              <w:rPr>
                <w:rFonts w:ascii="GHEA Grapalat" w:hAnsi="GHEA Grapalat"/>
                <w:sz w:val="24"/>
                <w:szCs w:val="24"/>
                <w:lang w:val="hy-AM"/>
              </w:rPr>
              <w:t xml:space="preserve">   </w:t>
            </w:r>
            <w:r w:rsidRPr="00493C6A">
              <w:rPr>
                <w:rFonts w:ascii="GHEA Grapalat" w:hAnsi="GHEA Grapalat"/>
                <w:sz w:val="24"/>
                <w:szCs w:val="24"/>
                <w:lang w:val="hy-AM"/>
              </w:rPr>
              <w:t>Ի պատասխան Ձեր՝ 14.06.2023թ. N 01/11.2/7526-2023 գրության՝ ՀՀ Սյունիքի մարզի Մեղրի համայնքի Նռնաձոր բնակավայրի վարչական տարածքում գտնվող 147.918 հա ընդհանուր մակերեսով հատուկ նշանակության հողերը (գյուղատնտեսական գործունեություն ծավալելու համար) գյուղատնտեսական նշանակության բազմամյա տնկարկների փոխելու առաջարկության վերաբերյալ առարկություններ չկան:</w:t>
            </w:r>
          </w:p>
        </w:tc>
        <w:tc>
          <w:tcPr>
            <w:tcW w:w="3904" w:type="dxa"/>
            <w:gridSpan w:val="2"/>
            <w:tcBorders>
              <w:top w:val="outset" w:sz="6" w:space="0" w:color="auto"/>
              <w:left w:val="outset" w:sz="6" w:space="0" w:color="auto"/>
              <w:bottom w:val="outset" w:sz="6" w:space="0" w:color="auto"/>
              <w:right w:val="outset" w:sz="6" w:space="0" w:color="auto"/>
            </w:tcBorders>
            <w:shd w:val="clear" w:color="auto" w:fill="FFFFFF"/>
          </w:tcPr>
          <w:p w:rsidR="001A608A" w:rsidRPr="000E5EBB" w:rsidRDefault="00E9541B" w:rsidP="000E5EBB">
            <w:pPr>
              <w:spacing w:after="0" w:line="240" w:lineRule="auto"/>
              <w:jc w:val="center"/>
              <w:rPr>
                <w:rFonts w:ascii="GHEA Grapalat" w:eastAsia="Times New Roman" w:hAnsi="GHEA Grapalat" w:cs="Times New Roman"/>
                <w:color w:val="000000"/>
                <w:sz w:val="24"/>
                <w:szCs w:val="24"/>
              </w:rPr>
            </w:pPr>
            <w:proofErr w:type="spellStart"/>
            <w:r w:rsidRPr="000E5EBB">
              <w:rPr>
                <w:rFonts w:ascii="GHEA Grapalat" w:eastAsia="Times New Roman" w:hAnsi="GHEA Grapalat" w:cs="Times New Roman"/>
                <w:color w:val="000000"/>
                <w:sz w:val="24"/>
                <w:szCs w:val="24"/>
              </w:rPr>
              <w:t>ընդունվել</w:t>
            </w:r>
            <w:proofErr w:type="spellEnd"/>
            <w:r w:rsidRPr="000E5EBB">
              <w:rPr>
                <w:rFonts w:ascii="GHEA Grapalat" w:eastAsia="Times New Roman" w:hAnsi="GHEA Grapalat" w:cs="Times New Roman"/>
                <w:color w:val="000000"/>
                <w:sz w:val="24"/>
                <w:szCs w:val="24"/>
              </w:rPr>
              <w:t xml:space="preserve"> է ի </w:t>
            </w:r>
            <w:proofErr w:type="spellStart"/>
            <w:r w:rsidRPr="000E5EBB">
              <w:rPr>
                <w:rFonts w:ascii="GHEA Grapalat" w:eastAsia="Times New Roman" w:hAnsi="GHEA Grapalat" w:cs="Times New Roman"/>
                <w:color w:val="000000"/>
                <w:sz w:val="24"/>
                <w:szCs w:val="24"/>
              </w:rPr>
              <w:t>գիտություն</w:t>
            </w:r>
            <w:proofErr w:type="spellEnd"/>
          </w:p>
        </w:tc>
      </w:tr>
      <w:tr w:rsidR="00744850" w:rsidRPr="000E5EBB" w:rsidTr="001908FA">
        <w:trPr>
          <w:tblCellSpacing w:w="0" w:type="dxa"/>
          <w:jc w:val="center"/>
        </w:trPr>
        <w:tc>
          <w:tcPr>
            <w:tcW w:w="925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744850" w:rsidRPr="000E5EBB" w:rsidRDefault="00744850" w:rsidP="000E5EBB">
            <w:pPr>
              <w:spacing w:line="240" w:lineRule="auto"/>
              <w:ind w:right="14" w:firstLine="27"/>
              <w:jc w:val="center"/>
              <w:rPr>
                <w:rFonts w:ascii="GHEA Grapalat" w:hAnsi="GHEA Grapalat"/>
                <w:sz w:val="24"/>
                <w:szCs w:val="24"/>
              </w:rPr>
            </w:pPr>
            <w:r w:rsidRPr="000E5EBB">
              <w:rPr>
                <w:rFonts w:ascii="GHEA Grapalat" w:eastAsia="Times New Roman" w:hAnsi="GHEA Grapalat" w:cs="Times New Roman"/>
                <w:color w:val="000000"/>
                <w:sz w:val="24"/>
                <w:szCs w:val="24"/>
              </w:rPr>
              <w:t xml:space="preserve">7. </w:t>
            </w:r>
            <w:r w:rsidRPr="000E5EBB">
              <w:rPr>
                <w:rFonts w:ascii="GHEA Grapalat" w:hAnsi="GHEA Grapalat"/>
                <w:sz w:val="24"/>
                <w:szCs w:val="24"/>
              </w:rPr>
              <w:t xml:space="preserve">ՀՀ </w:t>
            </w:r>
            <w:proofErr w:type="spellStart"/>
            <w:r w:rsidRPr="000E5EBB">
              <w:rPr>
                <w:rFonts w:ascii="GHEA Grapalat" w:hAnsi="GHEA Grapalat"/>
                <w:sz w:val="24"/>
                <w:szCs w:val="24"/>
              </w:rPr>
              <w:t>բարձր</w:t>
            </w:r>
            <w:proofErr w:type="spellEnd"/>
            <w:r w:rsidRPr="000E5EBB">
              <w:rPr>
                <w:rFonts w:ascii="GHEA Grapalat" w:hAnsi="GHEA Grapalat"/>
                <w:sz w:val="24"/>
                <w:szCs w:val="24"/>
              </w:rPr>
              <w:t xml:space="preserve"> </w:t>
            </w:r>
            <w:proofErr w:type="spellStart"/>
            <w:r w:rsidRPr="000E5EBB">
              <w:rPr>
                <w:rFonts w:ascii="GHEA Grapalat" w:hAnsi="GHEA Grapalat"/>
                <w:sz w:val="24"/>
                <w:szCs w:val="24"/>
              </w:rPr>
              <w:t>տեխնոլոգիական</w:t>
            </w:r>
            <w:proofErr w:type="spellEnd"/>
            <w:r w:rsidRPr="000E5EBB">
              <w:rPr>
                <w:rFonts w:ascii="GHEA Grapalat" w:hAnsi="GHEA Grapalat"/>
                <w:sz w:val="24"/>
                <w:szCs w:val="24"/>
              </w:rPr>
              <w:t xml:space="preserve"> </w:t>
            </w:r>
            <w:proofErr w:type="spellStart"/>
            <w:r w:rsidRPr="000E5EBB">
              <w:rPr>
                <w:rFonts w:ascii="GHEA Grapalat" w:hAnsi="GHEA Grapalat"/>
                <w:sz w:val="24"/>
                <w:szCs w:val="24"/>
              </w:rPr>
              <w:t>արդյունաբերության</w:t>
            </w:r>
            <w:proofErr w:type="spellEnd"/>
            <w:r w:rsidRPr="000E5EBB">
              <w:rPr>
                <w:rFonts w:ascii="GHEA Grapalat" w:hAnsi="GHEA Grapalat"/>
                <w:sz w:val="24"/>
                <w:szCs w:val="24"/>
              </w:rPr>
              <w:t xml:space="preserve"> </w:t>
            </w:r>
            <w:proofErr w:type="spellStart"/>
            <w:r w:rsidRPr="000E5EBB">
              <w:rPr>
                <w:rFonts w:ascii="GHEA Grapalat" w:hAnsi="GHEA Grapalat"/>
                <w:sz w:val="24"/>
                <w:szCs w:val="24"/>
              </w:rPr>
              <w:t>նախարարություն</w:t>
            </w:r>
            <w:proofErr w:type="spellEnd"/>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744850" w:rsidRPr="0026422B" w:rsidRDefault="0026422B" w:rsidP="000E5EBB">
            <w:pPr>
              <w:spacing w:before="100" w:beforeAutospacing="1" w:after="0" w:line="240" w:lineRule="auto"/>
              <w:jc w:val="center"/>
              <w:rPr>
                <w:rFonts w:ascii="GHEA Grapalat" w:eastAsia="Times New Roman" w:hAnsi="GHEA Grapalat" w:cs="Times New Roman"/>
                <w:sz w:val="24"/>
                <w:szCs w:val="24"/>
                <w:lang w:val="hy-AM"/>
              </w:rPr>
            </w:pPr>
            <w:r>
              <w:rPr>
                <w:rFonts w:ascii="GHEA Grapalat" w:hAnsi="GHEA Grapalat"/>
                <w:sz w:val="24"/>
                <w:szCs w:val="24"/>
              </w:rPr>
              <w:t>2</w:t>
            </w:r>
            <w:r>
              <w:rPr>
                <w:rFonts w:ascii="GHEA Grapalat" w:hAnsi="GHEA Grapalat"/>
                <w:sz w:val="24"/>
                <w:szCs w:val="24"/>
                <w:lang w:val="hy-AM"/>
              </w:rPr>
              <w:t>8-06-2023</w:t>
            </w:r>
          </w:p>
        </w:tc>
      </w:tr>
      <w:tr w:rsidR="00744850" w:rsidRPr="000E5EBB" w:rsidTr="001908FA">
        <w:trPr>
          <w:tblCellSpacing w:w="0" w:type="dxa"/>
          <w:jc w:val="center"/>
        </w:trPr>
        <w:tc>
          <w:tcPr>
            <w:tcW w:w="925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44850" w:rsidRPr="000E5EBB" w:rsidRDefault="00744850" w:rsidP="000E5EBB">
            <w:pPr>
              <w:spacing w:after="0" w:line="240" w:lineRule="auto"/>
              <w:rPr>
                <w:rFonts w:ascii="GHEA Grapalat" w:eastAsia="Times New Roman" w:hAnsi="GHEA Grapalat" w:cs="Times New Roman"/>
                <w:color w:val="000000"/>
                <w:sz w:val="24"/>
                <w:szCs w:val="24"/>
              </w:rPr>
            </w:pP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744850" w:rsidRPr="000E5EBB" w:rsidRDefault="00406024" w:rsidP="000E5EBB">
            <w:pPr>
              <w:spacing w:before="100" w:beforeAutospacing="1" w:after="0" w:line="240" w:lineRule="auto"/>
              <w:jc w:val="center"/>
              <w:rPr>
                <w:rFonts w:ascii="GHEA Grapalat" w:hAnsi="GHEA Grapalat"/>
                <w:sz w:val="24"/>
                <w:szCs w:val="24"/>
              </w:rPr>
            </w:pPr>
            <w:r w:rsidRPr="000E5EBB">
              <w:rPr>
                <w:rFonts w:ascii="GHEA Grapalat" w:hAnsi="GHEA Grapalat"/>
                <w:sz w:val="24"/>
                <w:szCs w:val="24"/>
              </w:rPr>
              <w:t>N</w:t>
            </w:r>
            <w:r w:rsidR="0026422B">
              <w:t xml:space="preserve"> </w:t>
            </w:r>
            <w:r w:rsidR="0026422B" w:rsidRPr="0026422B">
              <w:rPr>
                <w:rFonts w:ascii="GHEA Grapalat" w:hAnsi="GHEA Grapalat"/>
                <w:sz w:val="24"/>
                <w:szCs w:val="24"/>
              </w:rPr>
              <w:t>01/11.1/6363-2023</w:t>
            </w:r>
            <w:r w:rsidR="00A329AF" w:rsidRPr="000E5EBB">
              <w:rPr>
                <w:rFonts w:ascii="GHEA Grapalat" w:hAnsi="GHEA Grapalat"/>
                <w:sz w:val="24"/>
                <w:szCs w:val="24"/>
              </w:rPr>
              <w:t xml:space="preserve"> </w:t>
            </w:r>
          </w:p>
        </w:tc>
      </w:tr>
      <w:tr w:rsidR="00744850" w:rsidRPr="000E5EBB" w:rsidTr="001908FA">
        <w:trPr>
          <w:tblCellSpacing w:w="0" w:type="dxa"/>
          <w:jc w:val="center"/>
        </w:trPr>
        <w:tc>
          <w:tcPr>
            <w:tcW w:w="7608" w:type="dxa"/>
            <w:tcBorders>
              <w:top w:val="outset" w:sz="6" w:space="0" w:color="auto"/>
              <w:left w:val="outset" w:sz="6" w:space="0" w:color="auto"/>
              <w:bottom w:val="outset" w:sz="6" w:space="0" w:color="auto"/>
              <w:right w:val="outset" w:sz="6" w:space="0" w:color="auto"/>
            </w:tcBorders>
            <w:shd w:val="clear" w:color="auto" w:fill="FFFFFF"/>
          </w:tcPr>
          <w:p w:rsidR="0026422B" w:rsidRPr="0026422B" w:rsidRDefault="0026422B" w:rsidP="0026422B">
            <w:pPr>
              <w:spacing w:line="240" w:lineRule="auto"/>
              <w:ind w:right="36"/>
              <w:jc w:val="both"/>
              <w:rPr>
                <w:rFonts w:ascii="GHEA Grapalat" w:hAnsi="GHEA Grapalat"/>
                <w:sz w:val="24"/>
                <w:szCs w:val="24"/>
              </w:rPr>
            </w:pPr>
            <w:r>
              <w:rPr>
                <w:rFonts w:ascii="GHEA Grapalat" w:hAnsi="GHEA Grapalat"/>
                <w:sz w:val="24"/>
                <w:szCs w:val="24"/>
                <w:lang w:val="hy-AM"/>
              </w:rPr>
              <w:t xml:space="preserve">        </w:t>
            </w:r>
            <w:r w:rsidRPr="0026422B">
              <w:rPr>
                <w:rFonts w:ascii="GHEA Grapalat" w:hAnsi="GHEA Grapalat"/>
                <w:sz w:val="24"/>
                <w:szCs w:val="24"/>
              </w:rPr>
              <w:t xml:space="preserve">Ի </w:t>
            </w:r>
            <w:proofErr w:type="spellStart"/>
            <w:r w:rsidRPr="0026422B">
              <w:rPr>
                <w:rFonts w:ascii="GHEA Grapalat" w:hAnsi="GHEA Grapalat"/>
                <w:sz w:val="24"/>
                <w:szCs w:val="24"/>
              </w:rPr>
              <w:t>պատասխան</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Ձեր</w:t>
            </w:r>
            <w:proofErr w:type="spellEnd"/>
            <w:r w:rsidRPr="0026422B">
              <w:rPr>
                <w:rFonts w:ascii="GHEA Grapalat" w:hAnsi="GHEA Grapalat"/>
                <w:sz w:val="24"/>
                <w:szCs w:val="24"/>
              </w:rPr>
              <w:t xml:space="preserve"> 2023 </w:t>
            </w:r>
            <w:proofErr w:type="spellStart"/>
            <w:r w:rsidRPr="0026422B">
              <w:rPr>
                <w:rFonts w:ascii="GHEA Grapalat" w:hAnsi="GHEA Grapalat"/>
                <w:sz w:val="24"/>
                <w:szCs w:val="24"/>
              </w:rPr>
              <w:t>թվականի</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հունիսի</w:t>
            </w:r>
            <w:proofErr w:type="spellEnd"/>
            <w:r w:rsidRPr="0026422B">
              <w:rPr>
                <w:rFonts w:ascii="GHEA Grapalat" w:hAnsi="GHEA Grapalat"/>
                <w:sz w:val="24"/>
                <w:szCs w:val="24"/>
              </w:rPr>
              <w:t xml:space="preserve"> 14-ի </w:t>
            </w:r>
            <w:proofErr w:type="spellStart"/>
            <w:r w:rsidRPr="0026422B">
              <w:rPr>
                <w:rFonts w:ascii="GHEA Grapalat" w:hAnsi="GHEA Grapalat"/>
                <w:sz w:val="24"/>
                <w:szCs w:val="24"/>
              </w:rPr>
              <w:t>թիվ</w:t>
            </w:r>
            <w:proofErr w:type="spellEnd"/>
            <w:r w:rsidRPr="0026422B">
              <w:rPr>
                <w:rFonts w:ascii="GHEA Grapalat" w:hAnsi="GHEA Grapalat"/>
                <w:sz w:val="24"/>
                <w:szCs w:val="24"/>
              </w:rPr>
              <w:t xml:space="preserve"> 01/11.2/7526-2023 </w:t>
            </w:r>
            <w:proofErr w:type="spellStart"/>
            <w:r w:rsidRPr="0026422B">
              <w:rPr>
                <w:rFonts w:ascii="GHEA Grapalat" w:hAnsi="GHEA Grapalat"/>
                <w:sz w:val="24"/>
                <w:szCs w:val="24"/>
              </w:rPr>
              <w:t>գրության</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հայտնում</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ենք</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որ</w:t>
            </w:r>
            <w:proofErr w:type="spellEnd"/>
            <w:r w:rsidRPr="0026422B">
              <w:rPr>
                <w:rFonts w:ascii="GHEA Grapalat" w:hAnsi="GHEA Grapalat"/>
                <w:sz w:val="24"/>
                <w:szCs w:val="24"/>
              </w:rPr>
              <w:t xml:space="preserve"> ՀՀ </w:t>
            </w:r>
            <w:proofErr w:type="spellStart"/>
            <w:r w:rsidRPr="0026422B">
              <w:rPr>
                <w:rFonts w:ascii="GHEA Grapalat" w:hAnsi="GHEA Grapalat"/>
                <w:sz w:val="24"/>
                <w:szCs w:val="24"/>
              </w:rPr>
              <w:t>Սյունիքի</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մարզի</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Մեղրի</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համայնքի</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Նռնաձոր</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բնակավայրի</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վարչական</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տարածքում</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գտնվող</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պետական</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սեփականություն</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հանդիսացող</w:t>
            </w:r>
            <w:proofErr w:type="spellEnd"/>
            <w:r w:rsidRPr="0026422B">
              <w:rPr>
                <w:rFonts w:ascii="GHEA Grapalat" w:hAnsi="GHEA Grapalat"/>
                <w:sz w:val="24"/>
                <w:szCs w:val="24"/>
              </w:rPr>
              <w:t xml:space="preserve"> 09-066-0112-0002, 09-066-0118-0001, 09-066-0131-0001, 09-066-0139-0003, 09-066-0139-0004, 09-066-0140-0001 </w:t>
            </w:r>
            <w:proofErr w:type="spellStart"/>
            <w:r w:rsidRPr="0026422B">
              <w:rPr>
                <w:rFonts w:ascii="GHEA Grapalat" w:hAnsi="GHEA Grapalat"/>
                <w:sz w:val="24"/>
                <w:szCs w:val="24"/>
              </w:rPr>
              <w:t>կադաստրային</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ծածկագրերով</w:t>
            </w:r>
            <w:proofErr w:type="spellEnd"/>
            <w:r w:rsidRPr="0026422B">
              <w:rPr>
                <w:rFonts w:ascii="GHEA Grapalat" w:hAnsi="GHEA Grapalat"/>
                <w:sz w:val="24"/>
                <w:szCs w:val="24"/>
              </w:rPr>
              <w:t xml:space="preserve"> 147.918 </w:t>
            </w:r>
            <w:proofErr w:type="spellStart"/>
            <w:r w:rsidRPr="0026422B">
              <w:rPr>
                <w:rFonts w:ascii="GHEA Grapalat" w:hAnsi="GHEA Grapalat"/>
                <w:sz w:val="24"/>
                <w:szCs w:val="24"/>
              </w:rPr>
              <w:t>հա</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մակերեսով</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հողամասի</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նպատակային</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նշանակությունը</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փոխելու</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վերաբերյալ</w:t>
            </w:r>
            <w:proofErr w:type="spellEnd"/>
            <w:r w:rsidRPr="0026422B">
              <w:rPr>
                <w:rFonts w:ascii="GHEA Grapalat" w:hAnsi="GHEA Grapalat"/>
                <w:sz w:val="24"/>
                <w:szCs w:val="24"/>
              </w:rPr>
              <w:t xml:space="preserve"> ՀՀ </w:t>
            </w:r>
            <w:proofErr w:type="spellStart"/>
            <w:r w:rsidRPr="0026422B">
              <w:rPr>
                <w:rFonts w:ascii="GHEA Grapalat" w:hAnsi="GHEA Grapalat"/>
                <w:sz w:val="24"/>
                <w:szCs w:val="24"/>
              </w:rPr>
              <w:t>բարձր</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տեխնոլոգիական</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արդյունաբերության</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նախարարությունն</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իր</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իրավասությունների</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շրջանակում</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առաջարկություններ</w:t>
            </w:r>
            <w:proofErr w:type="spellEnd"/>
            <w:r w:rsidRPr="0026422B">
              <w:rPr>
                <w:rFonts w:ascii="GHEA Grapalat" w:hAnsi="GHEA Grapalat"/>
                <w:sz w:val="24"/>
                <w:szCs w:val="24"/>
              </w:rPr>
              <w:t xml:space="preserve"> և </w:t>
            </w:r>
            <w:proofErr w:type="spellStart"/>
            <w:r w:rsidRPr="0026422B">
              <w:rPr>
                <w:rFonts w:ascii="GHEA Grapalat" w:hAnsi="GHEA Grapalat"/>
                <w:sz w:val="24"/>
                <w:szCs w:val="24"/>
              </w:rPr>
              <w:t>առարկություններ</w:t>
            </w:r>
            <w:proofErr w:type="spellEnd"/>
            <w:r w:rsidRPr="0026422B">
              <w:rPr>
                <w:rFonts w:ascii="GHEA Grapalat" w:hAnsi="GHEA Grapalat"/>
                <w:sz w:val="24"/>
                <w:szCs w:val="24"/>
              </w:rPr>
              <w:t xml:space="preserve"> </w:t>
            </w:r>
            <w:proofErr w:type="spellStart"/>
            <w:r w:rsidRPr="0026422B">
              <w:rPr>
                <w:rFonts w:ascii="GHEA Grapalat" w:hAnsi="GHEA Grapalat"/>
                <w:sz w:val="24"/>
                <w:szCs w:val="24"/>
              </w:rPr>
              <w:t>չունի</w:t>
            </w:r>
            <w:proofErr w:type="spellEnd"/>
            <w:r w:rsidRPr="0026422B">
              <w:rPr>
                <w:rFonts w:ascii="GHEA Grapalat" w:hAnsi="GHEA Grapalat"/>
                <w:sz w:val="24"/>
                <w:szCs w:val="24"/>
              </w:rPr>
              <w:t>:</w:t>
            </w:r>
          </w:p>
          <w:p w:rsidR="0026422B" w:rsidRPr="00DA1A00" w:rsidRDefault="0026422B" w:rsidP="0026422B">
            <w:pPr>
              <w:spacing w:line="240" w:lineRule="auto"/>
              <w:ind w:right="36"/>
              <w:jc w:val="both"/>
              <w:rPr>
                <w:rFonts w:ascii="GHEA Grapalat" w:hAnsi="GHEA Grapalat"/>
                <w:sz w:val="24"/>
                <w:szCs w:val="24"/>
                <w:lang w:val="hy-AM"/>
              </w:rPr>
            </w:pPr>
            <w:r>
              <w:rPr>
                <w:rFonts w:ascii="GHEA Grapalat" w:hAnsi="GHEA Grapalat"/>
                <w:sz w:val="24"/>
                <w:szCs w:val="24"/>
                <w:lang w:val="hy-AM"/>
              </w:rPr>
              <w:t xml:space="preserve">       </w:t>
            </w:r>
            <w:r w:rsidRPr="00DA1A00">
              <w:rPr>
                <w:rFonts w:ascii="GHEA Grapalat" w:hAnsi="GHEA Grapalat"/>
                <w:sz w:val="24"/>
                <w:szCs w:val="24"/>
                <w:lang w:val="hy-AM"/>
              </w:rPr>
              <w:t xml:space="preserve">Միաժամանակ, ներկայացվում են Հայաստանի Հանրապետությունում էլեկտրոնային հաղորդակցության ծառայություններ մատուցող ընկերությունների դիրքորոշումները: </w:t>
            </w:r>
          </w:p>
          <w:p w:rsidR="00CA7C24" w:rsidRPr="00DA1A00" w:rsidRDefault="0026422B" w:rsidP="0026422B">
            <w:pPr>
              <w:spacing w:line="240" w:lineRule="auto"/>
              <w:ind w:right="36"/>
              <w:jc w:val="both"/>
              <w:rPr>
                <w:rFonts w:ascii="GHEA Grapalat" w:hAnsi="GHEA Grapalat"/>
                <w:sz w:val="24"/>
                <w:szCs w:val="24"/>
                <w:lang w:val="hy-AM"/>
              </w:rPr>
            </w:pPr>
            <w:r>
              <w:rPr>
                <w:rFonts w:ascii="GHEA Grapalat" w:hAnsi="GHEA Grapalat"/>
                <w:sz w:val="24"/>
                <w:szCs w:val="24"/>
                <w:lang w:val="hy-AM"/>
              </w:rPr>
              <w:t xml:space="preserve">       </w:t>
            </w:r>
            <w:r w:rsidRPr="00DA1A00">
              <w:rPr>
                <w:rFonts w:ascii="GHEA Grapalat" w:hAnsi="GHEA Grapalat"/>
                <w:sz w:val="24"/>
                <w:szCs w:val="24"/>
                <w:lang w:val="hy-AM"/>
              </w:rPr>
              <w:t>Առդիր՝ 1 խտացված նյութ:</w:t>
            </w:r>
          </w:p>
          <w:p w:rsidR="0026422B" w:rsidRPr="0026422B" w:rsidRDefault="0026422B" w:rsidP="0026422B">
            <w:pPr>
              <w:spacing w:line="240" w:lineRule="auto"/>
              <w:ind w:right="36"/>
              <w:jc w:val="both"/>
              <w:rPr>
                <w:rFonts w:ascii="GHEA Grapalat" w:hAnsi="GHEA Grapalat"/>
                <w:sz w:val="24"/>
                <w:szCs w:val="24"/>
                <w:lang w:val="hy-AM"/>
              </w:rPr>
            </w:pPr>
            <w:r>
              <w:rPr>
                <w:rFonts w:ascii="GHEA Grapalat" w:hAnsi="GHEA Grapalat"/>
                <w:sz w:val="24"/>
                <w:szCs w:val="24"/>
                <w:lang w:val="hy-AM"/>
              </w:rPr>
              <w:t xml:space="preserve">       </w:t>
            </w:r>
            <w:r w:rsidRPr="0026422B">
              <w:rPr>
                <w:rFonts w:ascii="GHEA Grapalat" w:hAnsi="GHEA Grapalat"/>
                <w:sz w:val="24"/>
                <w:szCs w:val="24"/>
                <w:lang w:val="hy-AM"/>
              </w:rPr>
              <w:t>Առաջարկություններ և դիտողություններ չկան:</w:t>
            </w:r>
          </w:p>
        </w:tc>
        <w:tc>
          <w:tcPr>
            <w:tcW w:w="3904" w:type="dxa"/>
            <w:gridSpan w:val="2"/>
            <w:tcBorders>
              <w:top w:val="outset" w:sz="6" w:space="0" w:color="auto"/>
              <w:left w:val="outset" w:sz="6" w:space="0" w:color="auto"/>
              <w:bottom w:val="outset" w:sz="6" w:space="0" w:color="auto"/>
              <w:right w:val="outset" w:sz="6" w:space="0" w:color="auto"/>
            </w:tcBorders>
            <w:shd w:val="clear" w:color="auto" w:fill="FFFFFF"/>
          </w:tcPr>
          <w:p w:rsidR="00744850" w:rsidRPr="000E5EBB" w:rsidRDefault="00406024" w:rsidP="000E5EBB">
            <w:pPr>
              <w:spacing w:after="0" w:line="240" w:lineRule="auto"/>
              <w:jc w:val="center"/>
              <w:rPr>
                <w:rFonts w:ascii="GHEA Grapalat" w:eastAsia="Times New Roman" w:hAnsi="GHEA Grapalat" w:cs="Times New Roman"/>
                <w:color w:val="000000"/>
                <w:sz w:val="24"/>
                <w:szCs w:val="24"/>
              </w:rPr>
            </w:pPr>
            <w:proofErr w:type="spellStart"/>
            <w:r w:rsidRPr="000E5EBB">
              <w:rPr>
                <w:rFonts w:ascii="GHEA Grapalat" w:eastAsia="Times New Roman" w:hAnsi="GHEA Grapalat" w:cs="Times New Roman"/>
                <w:color w:val="000000"/>
                <w:sz w:val="24"/>
                <w:szCs w:val="24"/>
              </w:rPr>
              <w:t>ընդունվել</w:t>
            </w:r>
            <w:proofErr w:type="spellEnd"/>
            <w:r w:rsidRPr="000E5EBB">
              <w:rPr>
                <w:rFonts w:ascii="GHEA Grapalat" w:eastAsia="Times New Roman" w:hAnsi="GHEA Grapalat" w:cs="Times New Roman"/>
                <w:color w:val="000000"/>
                <w:sz w:val="24"/>
                <w:szCs w:val="24"/>
              </w:rPr>
              <w:t xml:space="preserve"> է ի </w:t>
            </w:r>
            <w:proofErr w:type="spellStart"/>
            <w:r w:rsidRPr="000E5EBB">
              <w:rPr>
                <w:rFonts w:ascii="GHEA Grapalat" w:eastAsia="Times New Roman" w:hAnsi="GHEA Grapalat" w:cs="Times New Roman"/>
                <w:color w:val="000000"/>
                <w:sz w:val="24"/>
                <w:szCs w:val="24"/>
              </w:rPr>
              <w:t>գիտություն</w:t>
            </w:r>
            <w:proofErr w:type="spellEnd"/>
          </w:p>
        </w:tc>
      </w:tr>
      <w:tr w:rsidR="00012A19" w:rsidRPr="000E5EBB" w:rsidTr="001908FA">
        <w:trPr>
          <w:tblCellSpacing w:w="0" w:type="dxa"/>
          <w:jc w:val="center"/>
        </w:trPr>
        <w:tc>
          <w:tcPr>
            <w:tcW w:w="925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012A19" w:rsidRPr="000E5EBB" w:rsidRDefault="00012A19" w:rsidP="000E5EBB">
            <w:pPr>
              <w:spacing w:after="0" w:line="240" w:lineRule="auto"/>
              <w:jc w:val="center"/>
              <w:rPr>
                <w:rFonts w:ascii="GHEA Grapalat" w:eastAsia="Times New Roman" w:hAnsi="GHEA Grapalat" w:cs="Times New Roman"/>
                <w:color w:val="000000"/>
                <w:sz w:val="24"/>
                <w:szCs w:val="24"/>
              </w:rPr>
            </w:pPr>
            <w:r w:rsidRPr="000E5EBB">
              <w:rPr>
                <w:rFonts w:ascii="GHEA Grapalat" w:eastAsia="Times New Roman" w:hAnsi="GHEA Grapalat" w:cs="Times New Roman"/>
                <w:color w:val="000000"/>
                <w:sz w:val="24"/>
                <w:szCs w:val="24"/>
              </w:rPr>
              <w:t xml:space="preserve">8. </w:t>
            </w:r>
            <w:r w:rsidRPr="000E5EBB">
              <w:rPr>
                <w:rFonts w:ascii="GHEA Grapalat" w:hAnsi="GHEA Grapalat"/>
                <w:sz w:val="24"/>
                <w:szCs w:val="24"/>
              </w:rPr>
              <w:t xml:space="preserve">ՀՀ </w:t>
            </w:r>
            <w:proofErr w:type="spellStart"/>
            <w:r w:rsidRPr="000E5EBB">
              <w:rPr>
                <w:rFonts w:ascii="GHEA Grapalat" w:hAnsi="GHEA Grapalat"/>
                <w:sz w:val="24"/>
                <w:szCs w:val="24"/>
              </w:rPr>
              <w:t>կադաստրի</w:t>
            </w:r>
            <w:proofErr w:type="spellEnd"/>
            <w:r w:rsidRPr="000E5EBB">
              <w:rPr>
                <w:rFonts w:ascii="GHEA Grapalat" w:hAnsi="GHEA Grapalat"/>
                <w:sz w:val="24"/>
                <w:szCs w:val="24"/>
              </w:rPr>
              <w:t xml:space="preserve"> </w:t>
            </w:r>
            <w:proofErr w:type="spellStart"/>
            <w:r w:rsidRPr="000E5EBB">
              <w:rPr>
                <w:rFonts w:ascii="GHEA Grapalat" w:hAnsi="GHEA Grapalat"/>
                <w:sz w:val="24"/>
                <w:szCs w:val="24"/>
              </w:rPr>
              <w:t>կոմիտե</w:t>
            </w:r>
            <w:proofErr w:type="spellEnd"/>
            <w:r w:rsidRPr="000E5EBB">
              <w:rPr>
                <w:rFonts w:ascii="GHEA Grapalat" w:hAnsi="GHEA Grapalat"/>
                <w:sz w:val="24"/>
                <w:szCs w:val="24"/>
              </w:rPr>
              <w:t xml:space="preserve"> </w:t>
            </w: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012A19" w:rsidRPr="000E5EBB" w:rsidRDefault="00AE669F" w:rsidP="000E5EBB">
            <w:pPr>
              <w:spacing w:after="0" w:line="240" w:lineRule="auto"/>
              <w:jc w:val="center"/>
              <w:rPr>
                <w:rFonts w:ascii="GHEA Grapalat" w:eastAsia="Times New Roman" w:hAnsi="GHEA Grapalat" w:cs="Times New Roman"/>
                <w:color w:val="000000"/>
                <w:sz w:val="24"/>
                <w:szCs w:val="24"/>
                <w:lang w:val="hy-AM"/>
              </w:rPr>
            </w:pPr>
            <w:r>
              <w:rPr>
                <w:rFonts w:ascii="GHEA Grapalat" w:hAnsi="GHEA Grapalat"/>
                <w:sz w:val="24"/>
                <w:szCs w:val="24"/>
              </w:rPr>
              <w:t>22</w:t>
            </w:r>
            <w:r w:rsidR="00630915" w:rsidRPr="000E5EBB">
              <w:rPr>
                <w:rFonts w:ascii="GHEA Grapalat" w:hAnsi="GHEA Grapalat"/>
                <w:sz w:val="24"/>
                <w:szCs w:val="24"/>
              </w:rPr>
              <w:t>-06</w:t>
            </w:r>
            <w:r>
              <w:rPr>
                <w:rFonts w:ascii="GHEA Grapalat" w:hAnsi="GHEA Grapalat"/>
                <w:sz w:val="24"/>
                <w:szCs w:val="24"/>
              </w:rPr>
              <w:t>-2023</w:t>
            </w:r>
          </w:p>
        </w:tc>
      </w:tr>
      <w:tr w:rsidR="00012A19" w:rsidRPr="000E5EBB" w:rsidTr="001908FA">
        <w:trPr>
          <w:tblCellSpacing w:w="0" w:type="dxa"/>
          <w:jc w:val="center"/>
        </w:trPr>
        <w:tc>
          <w:tcPr>
            <w:tcW w:w="925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2A19" w:rsidRPr="000E5EBB" w:rsidRDefault="00012A19" w:rsidP="000E5EBB">
            <w:pPr>
              <w:spacing w:after="0" w:line="240" w:lineRule="auto"/>
              <w:rPr>
                <w:rFonts w:ascii="GHEA Grapalat" w:eastAsia="Times New Roman" w:hAnsi="GHEA Grapalat" w:cs="Times New Roman"/>
                <w:color w:val="000000"/>
                <w:sz w:val="24"/>
                <w:szCs w:val="24"/>
              </w:rPr>
            </w:pP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012A19" w:rsidRPr="000E5EBB" w:rsidRDefault="00012A19" w:rsidP="00AE669F">
            <w:pPr>
              <w:spacing w:before="100" w:beforeAutospacing="1" w:after="0" w:line="240" w:lineRule="auto"/>
              <w:jc w:val="center"/>
              <w:rPr>
                <w:rFonts w:ascii="GHEA Grapalat" w:hAnsi="GHEA Grapalat"/>
                <w:sz w:val="24"/>
                <w:szCs w:val="24"/>
              </w:rPr>
            </w:pPr>
            <w:r w:rsidRPr="000E5EBB">
              <w:rPr>
                <w:rFonts w:ascii="GHEA Grapalat" w:hAnsi="GHEA Grapalat"/>
                <w:sz w:val="24"/>
                <w:szCs w:val="24"/>
              </w:rPr>
              <w:t>N</w:t>
            </w:r>
            <w:r w:rsidR="00AE669F">
              <w:t xml:space="preserve"> </w:t>
            </w:r>
            <w:r w:rsidR="00AE669F" w:rsidRPr="00AE669F">
              <w:rPr>
                <w:rFonts w:ascii="GHEA Grapalat" w:hAnsi="GHEA Grapalat"/>
                <w:sz w:val="24"/>
                <w:szCs w:val="24"/>
              </w:rPr>
              <w:t>ՍԹ/8401-2023</w:t>
            </w:r>
          </w:p>
        </w:tc>
      </w:tr>
      <w:tr w:rsidR="00EE1E86" w:rsidRPr="00F619ED" w:rsidTr="001908FA">
        <w:trPr>
          <w:tblCellSpacing w:w="0" w:type="dxa"/>
          <w:jc w:val="center"/>
        </w:trPr>
        <w:tc>
          <w:tcPr>
            <w:tcW w:w="7608" w:type="dxa"/>
            <w:tcBorders>
              <w:top w:val="outset" w:sz="6" w:space="0" w:color="auto"/>
              <w:left w:val="outset" w:sz="6" w:space="0" w:color="auto"/>
              <w:bottom w:val="outset" w:sz="6" w:space="0" w:color="auto"/>
              <w:right w:val="outset" w:sz="6" w:space="0" w:color="auto"/>
            </w:tcBorders>
            <w:shd w:val="clear" w:color="auto" w:fill="FFFFFF"/>
          </w:tcPr>
          <w:p w:rsidR="00AE669F" w:rsidRPr="00AE669F" w:rsidRDefault="00AE669F" w:rsidP="00AE669F">
            <w:pPr>
              <w:shd w:val="clear" w:color="auto" w:fill="FFFFFF"/>
              <w:spacing w:line="240" w:lineRule="auto"/>
              <w:jc w:val="both"/>
              <w:rPr>
                <w:rFonts w:ascii="GHEA Grapalat" w:hAnsi="GHEA Grapalat"/>
                <w:sz w:val="24"/>
                <w:szCs w:val="24"/>
                <w:lang w:val="hy-AM"/>
              </w:rPr>
            </w:pPr>
            <w:r>
              <w:rPr>
                <w:rFonts w:ascii="GHEA Grapalat" w:hAnsi="GHEA Grapalat"/>
                <w:sz w:val="24"/>
                <w:szCs w:val="24"/>
                <w:lang w:val="hy-AM"/>
              </w:rPr>
              <w:t xml:space="preserve">      </w:t>
            </w:r>
            <w:r w:rsidRPr="00AE669F">
              <w:rPr>
                <w:rFonts w:ascii="GHEA Grapalat" w:hAnsi="GHEA Grapalat"/>
                <w:sz w:val="24"/>
                <w:szCs w:val="24"/>
                <w:lang w:val="hy-AM"/>
              </w:rPr>
              <w:t>Ձեր 2023 թվականի հունիսի 14-ի N 01/11.2/7526-2023 գրությամբ ներկայացված</w:t>
            </w:r>
            <w:r>
              <w:rPr>
                <w:rFonts w:ascii="GHEA Grapalat" w:hAnsi="GHEA Grapalat"/>
                <w:sz w:val="24"/>
                <w:szCs w:val="24"/>
                <w:lang w:val="hy-AM"/>
              </w:rPr>
              <w:t xml:space="preserve"> </w:t>
            </w:r>
            <w:r w:rsidRPr="00AE669F">
              <w:rPr>
                <w:rFonts w:ascii="GHEA Grapalat" w:hAnsi="GHEA Grapalat"/>
                <w:sz w:val="24"/>
                <w:szCs w:val="24"/>
                <w:lang w:val="hy-AM"/>
              </w:rPr>
              <w:t>ՀՀ Սյունիքի մարզի Մեղրի համայնքի Նռնաձոր բնակավայրի համակցված տարածական պլանավորման փաստաթղթում փոփոխություն (147.918 հա հողամասի նպատակային նշանակության փոփոխություն) կատարելու առաջարկության վերաբերյալ հայտնում ենք հետևյալը</w:t>
            </w:r>
            <w:r w:rsidRPr="002120A2">
              <w:rPr>
                <w:rFonts w:ascii="GHEA Grapalat" w:hAnsi="GHEA Grapalat" w:hint="eastAsia"/>
                <w:sz w:val="24"/>
                <w:szCs w:val="24"/>
                <w:lang w:val="hy-AM"/>
              </w:rPr>
              <w:t>․</w:t>
            </w:r>
          </w:p>
          <w:p w:rsidR="00AE669F" w:rsidRPr="00AE669F" w:rsidRDefault="00AE669F" w:rsidP="00AE669F">
            <w:pPr>
              <w:shd w:val="clear" w:color="auto" w:fill="FFFFFF"/>
              <w:spacing w:line="240" w:lineRule="auto"/>
              <w:jc w:val="both"/>
              <w:rPr>
                <w:rFonts w:ascii="GHEA Grapalat" w:hAnsi="GHEA Grapalat"/>
                <w:sz w:val="24"/>
                <w:szCs w:val="24"/>
                <w:lang w:val="hy-AM"/>
              </w:rPr>
            </w:pPr>
            <w:r w:rsidRPr="00AE669F">
              <w:rPr>
                <w:rFonts w:ascii="GHEA Grapalat" w:hAnsi="GHEA Grapalat"/>
                <w:sz w:val="24"/>
                <w:szCs w:val="24"/>
                <w:lang w:val="hy-AM"/>
              </w:rPr>
              <w:t xml:space="preserve">   </w:t>
            </w:r>
            <w:r>
              <w:rPr>
                <w:rFonts w:ascii="GHEA Grapalat" w:hAnsi="GHEA Grapalat"/>
                <w:sz w:val="24"/>
                <w:szCs w:val="24"/>
                <w:lang w:val="hy-AM"/>
              </w:rPr>
              <w:t xml:space="preserve">   </w:t>
            </w:r>
            <w:r w:rsidRPr="00AE669F">
              <w:rPr>
                <w:rFonts w:ascii="GHEA Grapalat" w:hAnsi="GHEA Grapalat"/>
                <w:sz w:val="24"/>
                <w:szCs w:val="24"/>
                <w:lang w:val="hy-AM"/>
              </w:rPr>
              <w:t>Համայնքի ղեկավարի կողմից տրամադրված տեղեկանքի համաձայն՝ քննարկման ներկայացված հողամասերը ընդգրկված չեն ՀՀ հողային օրենսգրքի 60-րդ հոդվածով նախատեսված հողամասերի ցանկում, սակայն վերոնշյալ հոդված 13-րդ կետով սահմանված է, որ հատուկ նշանակության հողամասերը ընդգրկվում են ՀՀ հողային օրենսգրքի 60-րդ հոդվածով նախատեսված հողամասերի ցանկում:</w:t>
            </w:r>
          </w:p>
          <w:p w:rsidR="00A55DDB" w:rsidRPr="000E5EBB" w:rsidRDefault="00AE669F" w:rsidP="00AE669F">
            <w:pPr>
              <w:shd w:val="clear" w:color="auto" w:fill="FFFFFF"/>
              <w:spacing w:line="240" w:lineRule="auto"/>
              <w:jc w:val="both"/>
              <w:rPr>
                <w:rFonts w:ascii="GHEA Grapalat" w:hAnsi="GHEA Grapalat"/>
                <w:sz w:val="24"/>
                <w:szCs w:val="24"/>
                <w:lang w:val="hy-AM"/>
              </w:rPr>
            </w:pPr>
            <w:r w:rsidRPr="00AE669F">
              <w:rPr>
                <w:rFonts w:ascii="GHEA Grapalat" w:hAnsi="GHEA Grapalat"/>
                <w:sz w:val="24"/>
                <w:szCs w:val="24"/>
                <w:lang w:val="hy-AM"/>
              </w:rPr>
              <w:t xml:space="preserve">  </w:t>
            </w:r>
            <w:r>
              <w:rPr>
                <w:rFonts w:ascii="GHEA Grapalat" w:hAnsi="GHEA Grapalat"/>
                <w:sz w:val="24"/>
                <w:szCs w:val="24"/>
                <w:lang w:val="hy-AM"/>
              </w:rPr>
              <w:t xml:space="preserve">   </w:t>
            </w:r>
            <w:r w:rsidRPr="00AE669F">
              <w:rPr>
                <w:rFonts w:ascii="GHEA Grapalat" w:hAnsi="GHEA Grapalat"/>
                <w:sz w:val="24"/>
                <w:szCs w:val="24"/>
                <w:lang w:val="hy-AM"/>
              </w:rPr>
              <w:t xml:space="preserve"> Ելնելով վերոգրյալից՝ առաջարկում ենք հողաշինարարական գործը վերադարձնել լրամշակման՝ ճշտված տվյալներ ներկայացնելու նպատակով։</w:t>
            </w:r>
          </w:p>
        </w:tc>
        <w:tc>
          <w:tcPr>
            <w:tcW w:w="3904" w:type="dxa"/>
            <w:gridSpan w:val="2"/>
            <w:tcBorders>
              <w:top w:val="outset" w:sz="6" w:space="0" w:color="auto"/>
              <w:left w:val="outset" w:sz="6" w:space="0" w:color="auto"/>
              <w:bottom w:val="outset" w:sz="6" w:space="0" w:color="auto"/>
              <w:right w:val="outset" w:sz="6" w:space="0" w:color="auto"/>
            </w:tcBorders>
            <w:shd w:val="clear" w:color="auto" w:fill="FFFFFF"/>
          </w:tcPr>
          <w:p w:rsidR="00A55DDB" w:rsidRPr="002120A2" w:rsidRDefault="00A55DDB" w:rsidP="00C41F31">
            <w:pPr>
              <w:spacing w:after="0" w:line="240" w:lineRule="auto"/>
              <w:rPr>
                <w:rFonts w:ascii="GHEA Grapalat" w:hAnsi="GHEA Grapalat"/>
                <w:sz w:val="24"/>
                <w:szCs w:val="24"/>
                <w:lang w:val="hy-AM"/>
              </w:rPr>
            </w:pPr>
          </w:p>
        </w:tc>
      </w:tr>
      <w:tr w:rsidR="002120A2" w:rsidRPr="00F619ED" w:rsidTr="001908FA">
        <w:trPr>
          <w:tblCellSpacing w:w="0" w:type="dxa"/>
          <w:jc w:val="center"/>
        </w:trPr>
        <w:tc>
          <w:tcPr>
            <w:tcW w:w="7608" w:type="dxa"/>
            <w:tcBorders>
              <w:top w:val="outset" w:sz="6" w:space="0" w:color="auto"/>
              <w:left w:val="outset" w:sz="6" w:space="0" w:color="auto"/>
              <w:bottom w:val="outset" w:sz="6" w:space="0" w:color="auto"/>
              <w:right w:val="outset" w:sz="6" w:space="0" w:color="auto"/>
            </w:tcBorders>
            <w:shd w:val="clear" w:color="auto" w:fill="FFFFFF"/>
          </w:tcPr>
          <w:p w:rsidR="002120A2" w:rsidRPr="002120A2" w:rsidRDefault="002120A2" w:rsidP="002120A2">
            <w:pPr>
              <w:shd w:val="clear" w:color="auto" w:fill="FFFFFF"/>
              <w:spacing w:line="240" w:lineRule="auto"/>
              <w:jc w:val="both"/>
              <w:rPr>
                <w:rFonts w:ascii="GHEA Grapalat" w:hAnsi="GHEA Grapalat"/>
                <w:sz w:val="24"/>
                <w:szCs w:val="24"/>
                <w:lang w:val="hy-AM"/>
              </w:rPr>
            </w:pPr>
            <w:r w:rsidRPr="002120A2">
              <w:rPr>
                <w:rFonts w:ascii="GHEA Grapalat" w:hAnsi="GHEA Grapalat"/>
                <w:sz w:val="24"/>
                <w:szCs w:val="24"/>
                <w:lang w:val="hy-AM"/>
              </w:rPr>
              <w:lastRenderedPageBreak/>
              <w:t xml:space="preserve">   Ձեր 2023 թվականի օգոստոսի 3-ի N 01/11.2/10138-2023 գրությամբ ներկայացված ՀՀ Սյունիքի մարզի Մեղրի համայնքի Նռնաձոր բնակավայրի համակցված տարածական պլանավորման փաստաթղթում փոփոխություն (147.918 հա հողամասի նպատակային նշանակության փոփոխություն) կատարելու առաջարկության լրամշակված տարբերակի վերաբերյալ դիտողություններ և առաջարկություններ չունենք՝ հիմք ընդունելով լրացուցիչ ներկայացված փաստաթղթերը։</w:t>
            </w:r>
          </w:p>
          <w:p w:rsidR="002120A2" w:rsidRDefault="002120A2" w:rsidP="002120A2">
            <w:pPr>
              <w:shd w:val="clear" w:color="auto" w:fill="FFFFFF"/>
              <w:spacing w:line="240" w:lineRule="auto"/>
              <w:jc w:val="both"/>
              <w:rPr>
                <w:rFonts w:ascii="GHEA Grapalat" w:hAnsi="GHEA Grapalat"/>
                <w:sz w:val="24"/>
                <w:szCs w:val="24"/>
                <w:lang w:val="hy-AM"/>
              </w:rPr>
            </w:pPr>
          </w:p>
        </w:tc>
        <w:tc>
          <w:tcPr>
            <w:tcW w:w="3904" w:type="dxa"/>
            <w:gridSpan w:val="2"/>
            <w:tcBorders>
              <w:top w:val="outset" w:sz="6" w:space="0" w:color="auto"/>
              <w:left w:val="outset" w:sz="6" w:space="0" w:color="auto"/>
              <w:bottom w:val="outset" w:sz="6" w:space="0" w:color="auto"/>
              <w:right w:val="outset" w:sz="6" w:space="0" w:color="auto"/>
            </w:tcBorders>
            <w:shd w:val="clear" w:color="auto" w:fill="FFFFFF"/>
          </w:tcPr>
          <w:p w:rsidR="002120A2" w:rsidRPr="002120A2" w:rsidRDefault="002120A2" w:rsidP="002120A2">
            <w:pPr>
              <w:spacing w:before="100" w:beforeAutospacing="1" w:line="240" w:lineRule="auto"/>
              <w:jc w:val="center"/>
              <w:rPr>
                <w:rFonts w:ascii="GHEA Grapalat" w:hAnsi="GHEA Grapalat"/>
                <w:sz w:val="24"/>
                <w:szCs w:val="24"/>
                <w:lang w:val="hy-AM"/>
              </w:rPr>
            </w:pPr>
            <w:r w:rsidRPr="002120A2">
              <w:rPr>
                <w:rFonts w:ascii="GHEA Grapalat" w:hAnsi="GHEA Grapalat"/>
                <w:sz w:val="24"/>
                <w:szCs w:val="24"/>
                <w:lang w:val="hy-AM"/>
              </w:rPr>
              <w:t xml:space="preserve"> 10-08-2023, ՍԹ/10905-2023</w:t>
            </w:r>
          </w:p>
          <w:p w:rsidR="002120A2" w:rsidRPr="002120A2" w:rsidRDefault="002120A2" w:rsidP="002120A2">
            <w:pPr>
              <w:spacing w:before="100" w:beforeAutospacing="1" w:line="240" w:lineRule="auto"/>
              <w:jc w:val="center"/>
              <w:rPr>
                <w:rFonts w:ascii="GHEA Grapalat" w:hAnsi="GHEA Grapalat"/>
                <w:sz w:val="24"/>
                <w:szCs w:val="24"/>
                <w:lang w:val="hy-AM"/>
              </w:rPr>
            </w:pPr>
            <w:r w:rsidRPr="002120A2">
              <w:rPr>
                <w:rFonts w:ascii="GHEA Grapalat" w:hAnsi="GHEA Grapalat"/>
                <w:sz w:val="24"/>
                <w:szCs w:val="24"/>
                <w:lang w:val="hy-AM"/>
              </w:rPr>
              <w:t>ընդունվել է ի գիտություն</w:t>
            </w:r>
          </w:p>
        </w:tc>
      </w:tr>
      <w:tr w:rsidR="00EE1E86" w:rsidRPr="000E5EBB" w:rsidTr="001908FA">
        <w:trPr>
          <w:tblCellSpacing w:w="0" w:type="dxa"/>
          <w:jc w:val="center"/>
        </w:trPr>
        <w:tc>
          <w:tcPr>
            <w:tcW w:w="925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EE1E86" w:rsidRPr="000E5EBB" w:rsidRDefault="00EE1E86" w:rsidP="000E5EBB">
            <w:pPr>
              <w:spacing w:after="0" w:line="240" w:lineRule="auto"/>
              <w:jc w:val="center"/>
              <w:rPr>
                <w:rFonts w:ascii="GHEA Grapalat" w:hAnsi="GHEA Grapalat" w:cs="GHEA Grapalat"/>
                <w:sz w:val="24"/>
                <w:szCs w:val="24"/>
                <w:lang w:val="hy-AM"/>
              </w:rPr>
            </w:pPr>
            <w:r w:rsidRPr="000E5EBB">
              <w:rPr>
                <w:rFonts w:ascii="GHEA Grapalat" w:eastAsia="Times New Roman" w:hAnsi="GHEA Grapalat" w:cs="Calibri"/>
                <w:color w:val="000000"/>
                <w:sz w:val="24"/>
                <w:szCs w:val="24"/>
              </w:rPr>
              <w:t>9.</w:t>
            </w:r>
            <w:r w:rsidRPr="000E5EBB">
              <w:rPr>
                <w:rFonts w:ascii="GHEA Grapalat" w:hAnsi="GHEA Grapalat" w:cs="GHEA Grapalat"/>
                <w:sz w:val="24"/>
                <w:szCs w:val="24"/>
                <w:lang w:val="hy-AM"/>
              </w:rPr>
              <w:t xml:space="preserve"> </w:t>
            </w:r>
            <w:r w:rsidRPr="000E5EBB">
              <w:rPr>
                <w:rFonts w:ascii="GHEA Grapalat" w:hAnsi="GHEA Grapalat"/>
                <w:sz w:val="24"/>
                <w:szCs w:val="24"/>
              </w:rPr>
              <w:t xml:space="preserve">ՀՀ </w:t>
            </w:r>
            <w:proofErr w:type="spellStart"/>
            <w:r w:rsidR="006946F6" w:rsidRPr="000E5EBB">
              <w:rPr>
                <w:rFonts w:ascii="GHEA Grapalat" w:hAnsi="GHEA Grapalat"/>
                <w:sz w:val="24"/>
                <w:szCs w:val="24"/>
              </w:rPr>
              <w:t>ոստիկանություն</w:t>
            </w:r>
            <w:proofErr w:type="spellEnd"/>
          </w:p>
          <w:p w:rsidR="00EE1E86" w:rsidRPr="000E5EBB" w:rsidRDefault="00EE1E86" w:rsidP="000E5EBB">
            <w:pPr>
              <w:spacing w:after="0" w:line="240" w:lineRule="auto"/>
              <w:rPr>
                <w:rFonts w:ascii="GHEA Grapalat" w:eastAsia="Times New Roman" w:hAnsi="GHEA Grapalat" w:cs="Times New Roman"/>
                <w:color w:val="000000"/>
                <w:sz w:val="24"/>
                <w:szCs w:val="24"/>
              </w:rPr>
            </w:pP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EE1E86" w:rsidRPr="000E5EBB" w:rsidRDefault="001B10F5" w:rsidP="000E5EBB">
            <w:pPr>
              <w:spacing w:after="0" w:line="240" w:lineRule="auto"/>
              <w:jc w:val="center"/>
              <w:rPr>
                <w:rFonts w:ascii="GHEA Grapalat" w:eastAsia="Times New Roman" w:hAnsi="GHEA Grapalat" w:cs="Times New Roman"/>
                <w:color w:val="000000"/>
                <w:sz w:val="24"/>
                <w:szCs w:val="24"/>
                <w:lang w:val="hy-AM"/>
              </w:rPr>
            </w:pPr>
            <w:r>
              <w:rPr>
                <w:rFonts w:ascii="GHEA Grapalat" w:hAnsi="GHEA Grapalat"/>
                <w:sz w:val="24"/>
                <w:szCs w:val="24"/>
                <w:lang w:val="hy-AM"/>
              </w:rPr>
              <w:t>14-06-2023</w:t>
            </w:r>
          </w:p>
        </w:tc>
      </w:tr>
      <w:tr w:rsidR="00EE1E86" w:rsidRPr="000E5EBB" w:rsidTr="001908FA">
        <w:trPr>
          <w:tblCellSpacing w:w="0" w:type="dxa"/>
          <w:jc w:val="center"/>
        </w:trPr>
        <w:tc>
          <w:tcPr>
            <w:tcW w:w="925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1E86" w:rsidRPr="000E5EBB" w:rsidRDefault="00EE1E86" w:rsidP="000E5EBB">
            <w:pPr>
              <w:spacing w:after="0" w:line="240" w:lineRule="auto"/>
              <w:rPr>
                <w:rFonts w:ascii="GHEA Grapalat" w:eastAsia="Times New Roman" w:hAnsi="GHEA Grapalat" w:cs="Times New Roman"/>
                <w:color w:val="000000"/>
                <w:sz w:val="24"/>
                <w:szCs w:val="24"/>
              </w:rPr>
            </w:pP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EE1E86" w:rsidRPr="000E5EBB" w:rsidRDefault="00E848BD" w:rsidP="001B10F5">
            <w:pPr>
              <w:spacing w:before="100" w:beforeAutospacing="1" w:after="0" w:line="240" w:lineRule="auto"/>
              <w:jc w:val="center"/>
              <w:rPr>
                <w:rFonts w:ascii="GHEA Grapalat" w:hAnsi="GHEA Grapalat"/>
                <w:sz w:val="24"/>
                <w:szCs w:val="24"/>
              </w:rPr>
            </w:pPr>
            <w:r w:rsidRPr="000E5EBB">
              <w:rPr>
                <w:rFonts w:ascii="GHEA Grapalat" w:hAnsi="GHEA Grapalat"/>
                <w:sz w:val="24"/>
                <w:szCs w:val="24"/>
              </w:rPr>
              <w:t>N</w:t>
            </w:r>
            <w:r w:rsidR="001B10F5" w:rsidRPr="001B10F5">
              <w:rPr>
                <w:rFonts w:ascii="GHEA Grapalat" w:hAnsi="GHEA Grapalat"/>
                <w:sz w:val="24"/>
                <w:szCs w:val="24"/>
              </w:rPr>
              <w:t>14/17/74092-23</w:t>
            </w:r>
            <w:r w:rsidRPr="000E5EBB">
              <w:rPr>
                <w:rFonts w:ascii="GHEA Grapalat" w:hAnsi="GHEA Grapalat"/>
                <w:sz w:val="24"/>
                <w:szCs w:val="24"/>
              </w:rPr>
              <w:t xml:space="preserve"> </w:t>
            </w:r>
          </w:p>
        </w:tc>
      </w:tr>
      <w:tr w:rsidR="00EE1E86" w:rsidRPr="000E5EBB" w:rsidTr="00A459D3">
        <w:trPr>
          <w:trHeight w:val="615"/>
          <w:tblCellSpacing w:w="0" w:type="dxa"/>
          <w:jc w:val="center"/>
        </w:trPr>
        <w:tc>
          <w:tcPr>
            <w:tcW w:w="7608" w:type="dxa"/>
            <w:tcBorders>
              <w:top w:val="outset" w:sz="6" w:space="0" w:color="auto"/>
              <w:left w:val="outset" w:sz="6" w:space="0" w:color="auto"/>
              <w:bottom w:val="outset" w:sz="6" w:space="0" w:color="auto"/>
              <w:right w:val="outset" w:sz="6" w:space="0" w:color="auto"/>
            </w:tcBorders>
            <w:shd w:val="clear" w:color="auto" w:fill="FFFFFF"/>
            <w:hideMark/>
          </w:tcPr>
          <w:p w:rsidR="00C41F31" w:rsidRDefault="00AB4AB8" w:rsidP="00C41F31">
            <w:pPr>
              <w:spacing w:line="240" w:lineRule="auto"/>
              <w:ind w:right="36"/>
              <w:jc w:val="both"/>
              <w:rPr>
                <w:rFonts w:ascii="GHEA Grapalat" w:hAnsi="GHEA Grapalat"/>
                <w:sz w:val="24"/>
                <w:szCs w:val="24"/>
                <w:lang w:val="hy-AM"/>
              </w:rPr>
            </w:pPr>
            <w:r w:rsidRPr="000E5EBB">
              <w:rPr>
                <w:rFonts w:ascii="GHEA Grapalat" w:hAnsi="GHEA Grapalat"/>
                <w:sz w:val="24"/>
                <w:szCs w:val="24"/>
                <w:lang w:val="hy-AM"/>
              </w:rPr>
              <w:t xml:space="preserve">     </w:t>
            </w:r>
            <w:r w:rsidR="007C1EDA" w:rsidRPr="000E5EBB">
              <w:rPr>
                <w:rFonts w:ascii="GHEA Grapalat" w:hAnsi="GHEA Grapalat"/>
                <w:sz w:val="24"/>
                <w:szCs w:val="24"/>
                <w:lang w:val="hy-AM"/>
              </w:rPr>
              <w:t xml:space="preserve">   </w:t>
            </w:r>
            <w:r w:rsidR="00493C4D" w:rsidRPr="000E5EBB">
              <w:rPr>
                <w:rFonts w:ascii="GHEA Grapalat" w:hAnsi="GHEA Grapalat"/>
                <w:sz w:val="24"/>
                <w:szCs w:val="24"/>
                <w:lang w:val="hy-AM"/>
              </w:rPr>
              <w:t>Ձեր</w:t>
            </w:r>
            <w:r w:rsidR="000D7A58" w:rsidRPr="000E5EBB">
              <w:rPr>
                <w:rFonts w:ascii="GHEA Grapalat" w:hAnsi="GHEA Grapalat"/>
                <w:sz w:val="24"/>
                <w:szCs w:val="24"/>
                <w:lang w:val="hy-AM"/>
              </w:rPr>
              <w:t xml:space="preserve"> </w:t>
            </w:r>
            <w:r w:rsidR="001B10F5" w:rsidRPr="001B10F5">
              <w:rPr>
                <w:rFonts w:ascii="GHEA Grapalat" w:hAnsi="GHEA Grapalat"/>
                <w:sz w:val="24"/>
                <w:szCs w:val="24"/>
                <w:lang w:val="hy-AM"/>
              </w:rPr>
              <w:t>14.06.2023թ. №01/11.2/7526-2023 գրությանն ի պատասխան տեղեկացնում եմ, որ ՀՀ ՆԳՆ ոստիկանության ճանապարհային ոստիկանությունում ուսումնասիրվել ՀՀ Սյունիքի մարզի Մեղրի համայնքի Նռնաձոր բնակավայրի վարչական տարածքում գտնվող պետական սեփականություն հանդիսացող 09-066-0112-0002, 09-066-0118-0001, 09-066-0131-0001, 09-066-0139-0003, 09-066-0139-0004, 09-066-0140-0001 կադաստրային ծածկագրերով 147.918 հա մակերեսով հողամասը՝ գյուղատնտեսական գործունեություն ծավալելու նպատակով, հատուկ նպատակային նշանակության հողերից գյուղատնտեսական նպատակային նշանակության բազմամյա տնկարկների հողերի փոխելու վերաբերյալ առաջարկությունը:</w:t>
            </w:r>
          </w:p>
          <w:p w:rsidR="00EE1E86" w:rsidRPr="000E5EBB" w:rsidRDefault="00493C4D" w:rsidP="00C41F31">
            <w:pPr>
              <w:spacing w:line="240" w:lineRule="auto"/>
              <w:ind w:right="36"/>
              <w:jc w:val="both"/>
              <w:rPr>
                <w:rFonts w:ascii="GHEA Grapalat" w:hAnsi="GHEA Grapalat"/>
                <w:sz w:val="24"/>
                <w:szCs w:val="24"/>
                <w:lang w:val="af-ZA"/>
              </w:rPr>
            </w:pPr>
            <w:r w:rsidRPr="000E5EBB">
              <w:rPr>
                <w:rFonts w:ascii="GHEA Grapalat" w:hAnsi="GHEA Grapalat"/>
                <w:sz w:val="24"/>
                <w:szCs w:val="24"/>
                <w:lang w:val="hy-AM"/>
              </w:rPr>
              <w:t xml:space="preserve">       </w:t>
            </w:r>
            <w:r w:rsidR="007C1EDA" w:rsidRPr="000E5EBB">
              <w:rPr>
                <w:rFonts w:ascii="GHEA Grapalat" w:hAnsi="GHEA Grapalat"/>
                <w:sz w:val="24"/>
                <w:szCs w:val="24"/>
                <w:lang w:val="hy-AM"/>
              </w:rPr>
              <w:t xml:space="preserve"> </w:t>
            </w:r>
            <w:r w:rsidRPr="000E5EBB">
              <w:rPr>
                <w:rFonts w:ascii="GHEA Grapalat" w:hAnsi="GHEA Grapalat"/>
                <w:sz w:val="24"/>
                <w:szCs w:val="24"/>
                <w:lang w:val="hy-AM"/>
              </w:rPr>
              <w:t>Առաջարկություններ և դիտողություններ չկան:</w:t>
            </w:r>
          </w:p>
        </w:tc>
        <w:tc>
          <w:tcPr>
            <w:tcW w:w="39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E1E86" w:rsidRPr="000E5EBB" w:rsidRDefault="008E3899" w:rsidP="000E5EBB">
            <w:pPr>
              <w:spacing w:after="0" w:line="240" w:lineRule="auto"/>
              <w:jc w:val="center"/>
              <w:rPr>
                <w:rFonts w:ascii="GHEA Grapalat" w:eastAsia="Times New Roman" w:hAnsi="GHEA Grapalat" w:cs="Times New Roman"/>
                <w:color w:val="000000"/>
                <w:sz w:val="24"/>
                <w:szCs w:val="24"/>
              </w:rPr>
            </w:pPr>
            <w:proofErr w:type="spellStart"/>
            <w:r w:rsidRPr="000E5EBB">
              <w:rPr>
                <w:rFonts w:ascii="GHEA Grapalat" w:eastAsia="Times New Roman" w:hAnsi="GHEA Grapalat" w:cs="Times New Roman"/>
                <w:color w:val="000000"/>
                <w:sz w:val="24"/>
                <w:szCs w:val="24"/>
              </w:rPr>
              <w:t>ընդունվել</w:t>
            </w:r>
            <w:proofErr w:type="spellEnd"/>
            <w:r w:rsidRPr="000E5EBB">
              <w:rPr>
                <w:rFonts w:ascii="GHEA Grapalat" w:eastAsia="Times New Roman" w:hAnsi="GHEA Grapalat" w:cs="Times New Roman"/>
                <w:color w:val="000000"/>
                <w:sz w:val="24"/>
                <w:szCs w:val="24"/>
              </w:rPr>
              <w:t xml:space="preserve"> է ի </w:t>
            </w:r>
            <w:proofErr w:type="spellStart"/>
            <w:r w:rsidRPr="000E5EBB">
              <w:rPr>
                <w:rFonts w:ascii="GHEA Grapalat" w:eastAsia="Times New Roman" w:hAnsi="GHEA Grapalat" w:cs="Times New Roman"/>
                <w:color w:val="000000"/>
                <w:sz w:val="24"/>
                <w:szCs w:val="24"/>
              </w:rPr>
              <w:t>գիտություն</w:t>
            </w:r>
            <w:proofErr w:type="spellEnd"/>
          </w:p>
        </w:tc>
      </w:tr>
      <w:tr w:rsidR="003F3087" w:rsidRPr="000E5EBB" w:rsidTr="001908FA">
        <w:trPr>
          <w:tblCellSpacing w:w="0" w:type="dxa"/>
          <w:jc w:val="center"/>
        </w:trPr>
        <w:tc>
          <w:tcPr>
            <w:tcW w:w="925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0B5E24" w:rsidRPr="000E5EBB" w:rsidRDefault="000B5E24" w:rsidP="000E5EBB">
            <w:pPr>
              <w:tabs>
                <w:tab w:val="left" w:pos="2742"/>
              </w:tabs>
              <w:spacing w:after="0" w:line="240" w:lineRule="auto"/>
              <w:ind w:left="-48" w:right="14"/>
              <w:jc w:val="center"/>
              <w:rPr>
                <w:rFonts w:ascii="GHEA Grapalat" w:eastAsia="Times New Roman" w:hAnsi="GHEA Grapalat" w:cs="Times New Roman"/>
                <w:color w:val="000000"/>
                <w:sz w:val="24"/>
                <w:szCs w:val="24"/>
              </w:rPr>
            </w:pPr>
            <w:r w:rsidRPr="000E5EBB">
              <w:rPr>
                <w:rFonts w:ascii="GHEA Grapalat" w:eastAsia="Times New Roman" w:hAnsi="GHEA Grapalat" w:cs="Times New Roman"/>
                <w:color w:val="000000"/>
                <w:sz w:val="24"/>
                <w:szCs w:val="24"/>
              </w:rPr>
              <w:t>10.</w:t>
            </w:r>
            <w:r w:rsidRPr="000E5EBB">
              <w:rPr>
                <w:rFonts w:ascii="GHEA Grapalat" w:eastAsia="Times New Roman" w:hAnsi="GHEA Grapalat" w:cs="GHEA Grapalat"/>
                <w:sz w:val="24"/>
                <w:szCs w:val="24"/>
              </w:rPr>
              <w:t xml:space="preserve"> </w:t>
            </w:r>
            <w:r w:rsidRPr="000E5EBB">
              <w:rPr>
                <w:rFonts w:ascii="GHEA Grapalat" w:eastAsia="Times New Roman" w:hAnsi="GHEA Grapalat" w:cs="Times New Roman"/>
                <w:color w:val="000000"/>
                <w:sz w:val="24"/>
                <w:szCs w:val="24"/>
              </w:rPr>
              <w:t>ՀՀ</w:t>
            </w:r>
            <w:r w:rsidRPr="000E5EBB">
              <w:rPr>
                <w:rFonts w:ascii="GHEA Grapalat" w:eastAsia="Times New Roman" w:hAnsi="GHEA Grapalat" w:cs="Times New Roman"/>
                <w:color w:val="000000"/>
                <w:sz w:val="24"/>
                <w:szCs w:val="24"/>
                <w:lang w:val="hy-AM"/>
              </w:rPr>
              <w:t xml:space="preserve"> </w:t>
            </w:r>
            <w:proofErr w:type="spellStart"/>
            <w:r w:rsidRPr="000E5EBB">
              <w:rPr>
                <w:rFonts w:ascii="GHEA Grapalat" w:eastAsia="Times New Roman" w:hAnsi="GHEA Grapalat" w:cs="Times New Roman"/>
                <w:color w:val="000000"/>
                <w:sz w:val="24"/>
                <w:szCs w:val="24"/>
              </w:rPr>
              <w:t>քաղաքաշինության</w:t>
            </w:r>
            <w:proofErr w:type="spellEnd"/>
            <w:r w:rsidRPr="000E5EBB">
              <w:rPr>
                <w:rFonts w:ascii="GHEA Grapalat" w:eastAsia="Times New Roman" w:hAnsi="GHEA Grapalat" w:cs="Times New Roman"/>
                <w:color w:val="000000"/>
                <w:sz w:val="24"/>
                <w:szCs w:val="24"/>
              </w:rPr>
              <w:t xml:space="preserve">, </w:t>
            </w:r>
            <w:proofErr w:type="spellStart"/>
            <w:r w:rsidRPr="000E5EBB">
              <w:rPr>
                <w:rFonts w:ascii="GHEA Grapalat" w:eastAsia="Times New Roman" w:hAnsi="GHEA Grapalat" w:cs="Times New Roman"/>
                <w:color w:val="000000"/>
                <w:sz w:val="24"/>
                <w:szCs w:val="24"/>
              </w:rPr>
              <w:t>տեխնիկական</w:t>
            </w:r>
            <w:proofErr w:type="spellEnd"/>
            <w:r w:rsidRPr="000E5EBB">
              <w:rPr>
                <w:rFonts w:ascii="GHEA Grapalat" w:eastAsia="Times New Roman" w:hAnsi="GHEA Grapalat" w:cs="Times New Roman"/>
                <w:color w:val="000000"/>
                <w:sz w:val="24"/>
                <w:szCs w:val="24"/>
              </w:rPr>
              <w:t xml:space="preserve"> և</w:t>
            </w:r>
          </w:p>
          <w:p w:rsidR="003F3087" w:rsidRPr="000E5EBB" w:rsidRDefault="000B5E24" w:rsidP="000E5EBB">
            <w:pPr>
              <w:tabs>
                <w:tab w:val="left" w:pos="2742"/>
              </w:tabs>
              <w:spacing w:after="0" w:line="240" w:lineRule="auto"/>
              <w:ind w:left="-48" w:right="14"/>
              <w:jc w:val="center"/>
              <w:rPr>
                <w:rFonts w:ascii="GHEA Grapalat" w:eastAsia="Times New Roman" w:hAnsi="GHEA Grapalat" w:cs="Times New Roman"/>
                <w:color w:val="000000"/>
                <w:sz w:val="24"/>
                <w:szCs w:val="24"/>
              </w:rPr>
            </w:pPr>
            <w:proofErr w:type="spellStart"/>
            <w:r w:rsidRPr="000E5EBB">
              <w:rPr>
                <w:rFonts w:ascii="GHEA Grapalat" w:eastAsia="Times New Roman" w:hAnsi="GHEA Grapalat" w:cs="Times New Roman"/>
                <w:color w:val="000000"/>
                <w:sz w:val="24"/>
                <w:szCs w:val="24"/>
              </w:rPr>
              <w:t>հրդեհային</w:t>
            </w:r>
            <w:proofErr w:type="spellEnd"/>
            <w:r w:rsidRPr="000E5EBB">
              <w:rPr>
                <w:rFonts w:ascii="GHEA Grapalat" w:eastAsia="Times New Roman" w:hAnsi="GHEA Grapalat" w:cs="Times New Roman"/>
                <w:color w:val="000000"/>
                <w:sz w:val="24"/>
                <w:szCs w:val="24"/>
              </w:rPr>
              <w:t xml:space="preserve"> </w:t>
            </w:r>
            <w:proofErr w:type="spellStart"/>
            <w:r w:rsidRPr="000E5EBB">
              <w:rPr>
                <w:rFonts w:ascii="GHEA Grapalat" w:eastAsia="Times New Roman" w:hAnsi="GHEA Grapalat" w:cs="Times New Roman"/>
                <w:color w:val="000000"/>
                <w:sz w:val="24"/>
                <w:szCs w:val="24"/>
              </w:rPr>
              <w:t>անվտանգության</w:t>
            </w:r>
            <w:proofErr w:type="spellEnd"/>
            <w:r w:rsidRPr="000E5EBB">
              <w:rPr>
                <w:rFonts w:ascii="GHEA Grapalat" w:eastAsia="Times New Roman" w:hAnsi="GHEA Grapalat" w:cs="Times New Roman"/>
                <w:color w:val="000000"/>
                <w:sz w:val="24"/>
                <w:szCs w:val="24"/>
                <w:lang w:val="hy-AM"/>
              </w:rPr>
              <w:t xml:space="preserve"> </w:t>
            </w:r>
            <w:proofErr w:type="spellStart"/>
            <w:r w:rsidRPr="000E5EBB">
              <w:rPr>
                <w:rFonts w:ascii="GHEA Grapalat" w:eastAsia="Times New Roman" w:hAnsi="GHEA Grapalat" w:cs="Times New Roman"/>
                <w:color w:val="000000"/>
                <w:sz w:val="24"/>
                <w:szCs w:val="24"/>
              </w:rPr>
              <w:t>տեսչական</w:t>
            </w:r>
            <w:proofErr w:type="spellEnd"/>
            <w:r w:rsidRPr="000E5EBB">
              <w:rPr>
                <w:rFonts w:ascii="GHEA Grapalat" w:eastAsia="Times New Roman" w:hAnsi="GHEA Grapalat" w:cs="Times New Roman"/>
                <w:color w:val="000000"/>
                <w:sz w:val="24"/>
                <w:szCs w:val="24"/>
              </w:rPr>
              <w:t xml:space="preserve"> </w:t>
            </w:r>
            <w:proofErr w:type="spellStart"/>
            <w:r w:rsidRPr="000E5EBB">
              <w:rPr>
                <w:rFonts w:ascii="GHEA Grapalat" w:eastAsia="Times New Roman" w:hAnsi="GHEA Grapalat" w:cs="Times New Roman"/>
                <w:color w:val="000000"/>
                <w:sz w:val="24"/>
                <w:szCs w:val="24"/>
              </w:rPr>
              <w:t>մարմ</w:t>
            </w:r>
            <w:proofErr w:type="spellEnd"/>
            <w:r w:rsidRPr="000E5EBB">
              <w:rPr>
                <w:rFonts w:ascii="GHEA Grapalat" w:eastAsia="Times New Roman" w:hAnsi="GHEA Grapalat" w:cs="Times New Roman"/>
                <w:color w:val="000000"/>
                <w:sz w:val="24"/>
                <w:szCs w:val="24"/>
                <w:lang w:val="hy-AM"/>
              </w:rPr>
              <w:t>ի</w:t>
            </w:r>
            <w:r w:rsidRPr="000E5EBB">
              <w:rPr>
                <w:rFonts w:ascii="GHEA Grapalat" w:eastAsia="Times New Roman" w:hAnsi="GHEA Grapalat" w:cs="Times New Roman"/>
                <w:color w:val="000000"/>
                <w:sz w:val="24"/>
                <w:szCs w:val="24"/>
              </w:rPr>
              <w:t>ն</w:t>
            </w: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3F3087" w:rsidRPr="000E5EBB" w:rsidRDefault="00DA1A00" w:rsidP="000E5EBB">
            <w:pPr>
              <w:spacing w:after="0" w:line="240" w:lineRule="auto"/>
              <w:jc w:val="center"/>
              <w:rPr>
                <w:rFonts w:ascii="GHEA Grapalat" w:eastAsia="Times New Roman" w:hAnsi="GHEA Grapalat" w:cs="Times New Roman"/>
                <w:color w:val="000000"/>
                <w:sz w:val="24"/>
                <w:szCs w:val="24"/>
              </w:rPr>
            </w:pPr>
            <w:r>
              <w:rPr>
                <w:rFonts w:ascii="GHEA Grapalat" w:hAnsi="GHEA Grapalat"/>
                <w:sz w:val="24"/>
                <w:szCs w:val="24"/>
              </w:rPr>
              <w:t>29</w:t>
            </w:r>
            <w:r w:rsidR="00614BCF" w:rsidRPr="000E5EBB">
              <w:rPr>
                <w:rFonts w:ascii="GHEA Grapalat" w:hAnsi="GHEA Grapalat"/>
                <w:sz w:val="24"/>
                <w:szCs w:val="24"/>
              </w:rPr>
              <w:t>-06</w:t>
            </w:r>
            <w:r>
              <w:rPr>
                <w:rFonts w:ascii="GHEA Grapalat" w:hAnsi="GHEA Grapalat"/>
                <w:sz w:val="24"/>
                <w:szCs w:val="24"/>
              </w:rPr>
              <w:t>-2023</w:t>
            </w:r>
          </w:p>
        </w:tc>
      </w:tr>
      <w:tr w:rsidR="003F3087" w:rsidRPr="000E5EBB" w:rsidTr="001908FA">
        <w:trPr>
          <w:tblCellSpacing w:w="0" w:type="dxa"/>
          <w:jc w:val="center"/>
        </w:trPr>
        <w:tc>
          <w:tcPr>
            <w:tcW w:w="925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F3087" w:rsidRPr="000E5EBB" w:rsidRDefault="003F3087" w:rsidP="000E5EBB">
            <w:pPr>
              <w:tabs>
                <w:tab w:val="left" w:pos="2742"/>
              </w:tabs>
              <w:spacing w:after="0" w:line="240" w:lineRule="auto"/>
              <w:rPr>
                <w:rFonts w:ascii="GHEA Grapalat" w:eastAsia="Times New Roman" w:hAnsi="GHEA Grapalat" w:cs="Times New Roman"/>
                <w:color w:val="000000"/>
                <w:sz w:val="24"/>
                <w:szCs w:val="24"/>
              </w:rPr>
            </w:pP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3F3087" w:rsidRPr="000E5EBB" w:rsidRDefault="004A6165" w:rsidP="000E5EBB">
            <w:pPr>
              <w:spacing w:after="0" w:line="240" w:lineRule="auto"/>
              <w:jc w:val="center"/>
              <w:rPr>
                <w:rFonts w:ascii="GHEA Grapalat" w:hAnsi="GHEA Grapalat"/>
                <w:sz w:val="24"/>
                <w:szCs w:val="24"/>
              </w:rPr>
            </w:pPr>
            <w:r w:rsidRPr="000E5EBB">
              <w:rPr>
                <w:rFonts w:ascii="GHEA Grapalat" w:hAnsi="GHEA Grapalat"/>
                <w:sz w:val="24"/>
                <w:szCs w:val="24"/>
              </w:rPr>
              <w:t>N</w:t>
            </w:r>
            <w:r w:rsidR="00DA1A00" w:rsidRPr="00DA1A00">
              <w:rPr>
                <w:rFonts w:ascii="GHEA Grapalat" w:hAnsi="GHEA Grapalat"/>
                <w:sz w:val="24"/>
                <w:szCs w:val="24"/>
              </w:rPr>
              <w:t>ՔՏՄ/13.1/13607-23</w:t>
            </w:r>
            <w:r w:rsidRPr="000E5EBB">
              <w:rPr>
                <w:rFonts w:ascii="GHEA Grapalat" w:hAnsi="GHEA Grapalat"/>
                <w:sz w:val="24"/>
                <w:szCs w:val="24"/>
              </w:rPr>
              <w:t xml:space="preserve"> </w:t>
            </w:r>
          </w:p>
        </w:tc>
      </w:tr>
      <w:tr w:rsidR="0017179D" w:rsidRPr="000E5EBB" w:rsidTr="001908FA">
        <w:trPr>
          <w:tblCellSpacing w:w="0" w:type="dxa"/>
          <w:jc w:val="center"/>
        </w:trPr>
        <w:tc>
          <w:tcPr>
            <w:tcW w:w="76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179D" w:rsidRPr="000E5EBB" w:rsidRDefault="00614BCF" w:rsidP="00C41F31">
            <w:pPr>
              <w:shd w:val="clear" w:color="auto" w:fill="FFFFFF"/>
              <w:spacing w:line="240" w:lineRule="auto"/>
              <w:jc w:val="both"/>
              <w:rPr>
                <w:rFonts w:ascii="GHEA Grapalat" w:hAnsi="GHEA Grapalat"/>
                <w:sz w:val="24"/>
                <w:szCs w:val="24"/>
              </w:rPr>
            </w:pPr>
            <w:r w:rsidRPr="000E5EBB">
              <w:rPr>
                <w:rFonts w:ascii="GHEA Grapalat" w:hAnsi="GHEA Grapalat"/>
                <w:sz w:val="24"/>
                <w:szCs w:val="24"/>
              </w:rPr>
              <w:t xml:space="preserve">       </w:t>
            </w:r>
            <w:r w:rsidR="00DA1A00" w:rsidRPr="00DA1A00">
              <w:rPr>
                <w:rFonts w:ascii="GHEA Grapalat" w:hAnsi="GHEA Grapalat"/>
                <w:sz w:val="24"/>
                <w:szCs w:val="24"/>
              </w:rPr>
              <w:t xml:space="preserve">Ի </w:t>
            </w:r>
            <w:proofErr w:type="spellStart"/>
            <w:r w:rsidR="00DA1A00" w:rsidRPr="00DA1A00">
              <w:rPr>
                <w:rFonts w:ascii="GHEA Grapalat" w:hAnsi="GHEA Grapalat"/>
                <w:sz w:val="24"/>
                <w:szCs w:val="24"/>
              </w:rPr>
              <w:t>պատասխան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Ձեր</w:t>
            </w:r>
            <w:proofErr w:type="spellEnd"/>
            <w:r w:rsidR="00DA1A00" w:rsidRPr="00DA1A00">
              <w:rPr>
                <w:rFonts w:ascii="GHEA Grapalat" w:hAnsi="GHEA Grapalat"/>
                <w:sz w:val="24"/>
                <w:szCs w:val="24"/>
              </w:rPr>
              <w:t xml:space="preserve"> N01/11.2/7526-2023 </w:t>
            </w:r>
            <w:proofErr w:type="spellStart"/>
            <w:r w:rsidR="00DA1A00" w:rsidRPr="00DA1A00">
              <w:rPr>
                <w:rFonts w:ascii="GHEA Grapalat" w:hAnsi="GHEA Grapalat"/>
                <w:sz w:val="24"/>
                <w:szCs w:val="24"/>
              </w:rPr>
              <w:t>գրության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հասցեագրված</w:t>
            </w:r>
            <w:proofErr w:type="spellEnd"/>
            <w:r w:rsidR="00DA1A00" w:rsidRPr="00DA1A00">
              <w:rPr>
                <w:rFonts w:ascii="GHEA Grapalat" w:hAnsi="GHEA Grapalat"/>
                <w:sz w:val="24"/>
                <w:szCs w:val="24"/>
              </w:rPr>
              <w:t xml:space="preserve"> ՀՀ </w:t>
            </w:r>
            <w:proofErr w:type="spellStart"/>
            <w:r w:rsidR="00DA1A00" w:rsidRPr="00DA1A00">
              <w:rPr>
                <w:rFonts w:ascii="GHEA Grapalat" w:hAnsi="GHEA Grapalat"/>
                <w:sz w:val="24"/>
                <w:szCs w:val="24"/>
              </w:rPr>
              <w:t>քաղաքաշինության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տեխնիկական</w:t>
            </w:r>
            <w:proofErr w:type="spellEnd"/>
            <w:r w:rsidR="00DA1A00" w:rsidRPr="00DA1A00">
              <w:rPr>
                <w:rFonts w:ascii="GHEA Grapalat" w:hAnsi="GHEA Grapalat"/>
                <w:sz w:val="24"/>
                <w:szCs w:val="24"/>
              </w:rPr>
              <w:t xml:space="preserve"> և </w:t>
            </w:r>
            <w:proofErr w:type="spellStart"/>
            <w:r w:rsidR="00DA1A00" w:rsidRPr="00DA1A00">
              <w:rPr>
                <w:rFonts w:ascii="GHEA Grapalat" w:hAnsi="GHEA Grapalat"/>
                <w:sz w:val="24"/>
                <w:szCs w:val="24"/>
              </w:rPr>
              <w:t>հրդեհային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անվտանգության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տեսչական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մարմին</w:t>
            </w:r>
            <w:proofErr w:type="spellEnd"/>
            <w:r w:rsidR="00DA1A00" w:rsidRPr="00DA1A00">
              <w:rPr>
                <w:rFonts w:ascii="GHEA Grapalat" w:hAnsi="GHEA Grapalat"/>
                <w:sz w:val="24"/>
                <w:szCs w:val="24"/>
              </w:rPr>
              <w:t>՝ (</w:t>
            </w:r>
            <w:proofErr w:type="spellStart"/>
            <w:r w:rsidR="00DA1A00" w:rsidRPr="00DA1A00">
              <w:rPr>
                <w:rFonts w:ascii="GHEA Grapalat" w:hAnsi="GHEA Grapalat"/>
                <w:sz w:val="24"/>
                <w:szCs w:val="24"/>
              </w:rPr>
              <w:t>այսուհետ</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Տեսչական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մարմին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տեղեկացնում</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եմ</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որ</w:t>
            </w:r>
            <w:proofErr w:type="spellEnd"/>
            <w:r w:rsidR="00DA1A00" w:rsidRPr="00DA1A00">
              <w:rPr>
                <w:rFonts w:ascii="GHEA Grapalat" w:hAnsi="GHEA Grapalat"/>
                <w:sz w:val="24"/>
                <w:szCs w:val="24"/>
              </w:rPr>
              <w:t xml:space="preserve"> ՀՀ </w:t>
            </w:r>
            <w:proofErr w:type="spellStart"/>
            <w:r w:rsidR="00DA1A00" w:rsidRPr="00DA1A00">
              <w:rPr>
                <w:rFonts w:ascii="GHEA Grapalat" w:hAnsi="GHEA Grapalat"/>
                <w:sz w:val="24"/>
                <w:szCs w:val="24"/>
              </w:rPr>
              <w:t>Սյունիքի</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մարզի</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Մեղրի</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համայնքի</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Նռնաձոր</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բնակավայրի</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վարչական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տարածքում</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գտնվող</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պետական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սեփականություն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հանդիսացող</w:t>
            </w:r>
            <w:proofErr w:type="spellEnd"/>
            <w:r w:rsidR="00DA1A00" w:rsidRPr="00DA1A00">
              <w:rPr>
                <w:rFonts w:ascii="GHEA Grapalat" w:hAnsi="GHEA Grapalat"/>
                <w:sz w:val="24"/>
                <w:szCs w:val="24"/>
              </w:rPr>
              <w:t xml:space="preserve"> 09-066-0112-0002, 09-066-0118-0001, 09-066-0131-0001, 09-066-0139-0003, 09-066-0139-0004, 09-066-0140-0001 </w:t>
            </w:r>
            <w:proofErr w:type="spellStart"/>
            <w:r w:rsidR="00DA1A00" w:rsidRPr="00DA1A00">
              <w:rPr>
                <w:rFonts w:ascii="GHEA Grapalat" w:hAnsi="GHEA Grapalat"/>
                <w:sz w:val="24"/>
                <w:szCs w:val="24"/>
              </w:rPr>
              <w:t>կադաստրային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ծածկագրերով</w:t>
            </w:r>
            <w:proofErr w:type="spellEnd"/>
            <w:r w:rsidR="00DA1A00" w:rsidRPr="00DA1A00">
              <w:rPr>
                <w:rFonts w:ascii="GHEA Grapalat" w:hAnsi="GHEA Grapalat"/>
                <w:sz w:val="24"/>
                <w:szCs w:val="24"/>
              </w:rPr>
              <w:t xml:space="preserve"> 147.918 </w:t>
            </w:r>
            <w:proofErr w:type="spellStart"/>
            <w:r w:rsidR="00DA1A00" w:rsidRPr="00DA1A00">
              <w:rPr>
                <w:rFonts w:ascii="GHEA Grapalat" w:hAnsi="GHEA Grapalat"/>
                <w:sz w:val="24"/>
                <w:szCs w:val="24"/>
              </w:rPr>
              <w:t>հա</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մակերեսով</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հողամասը</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գյուղատնտեսական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գործունեություն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ծավալելու</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նպատակով</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հատուկ</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նպատակային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նշանակության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հողերից</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գյուղատնտեսական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նպատակային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նշանակության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բազմամյա</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տնկարկների</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հողերի</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փոխելու</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վերաբերյալ</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Տեսչական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մարմինն</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առարկություններ</w:t>
            </w:r>
            <w:proofErr w:type="spellEnd"/>
            <w:r w:rsidR="00DA1A00" w:rsidRPr="00DA1A00">
              <w:rPr>
                <w:rFonts w:ascii="GHEA Grapalat" w:hAnsi="GHEA Grapalat"/>
                <w:sz w:val="24"/>
                <w:szCs w:val="24"/>
              </w:rPr>
              <w:t xml:space="preserve"> </w:t>
            </w:r>
            <w:proofErr w:type="spellStart"/>
            <w:r w:rsidR="00DA1A00" w:rsidRPr="00DA1A00">
              <w:rPr>
                <w:rFonts w:ascii="GHEA Grapalat" w:hAnsi="GHEA Grapalat"/>
                <w:sz w:val="24"/>
                <w:szCs w:val="24"/>
              </w:rPr>
              <w:t>չունի</w:t>
            </w:r>
            <w:proofErr w:type="spellEnd"/>
            <w:r w:rsidR="00DA1A00" w:rsidRPr="00DA1A00">
              <w:rPr>
                <w:rFonts w:ascii="GHEA Grapalat" w:hAnsi="GHEA Grapalat"/>
                <w:sz w:val="24"/>
                <w:szCs w:val="24"/>
              </w:rPr>
              <w:t>։</w:t>
            </w:r>
          </w:p>
        </w:tc>
        <w:tc>
          <w:tcPr>
            <w:tcW w:w="39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7179D" w:rsidRPr="000E5EBB" w:rsidRDefault="00B13C30" w:rsidP="000E5EBB">
            <w:pPr>
              <w:tabs>
                <w:tab w:val="left" w:pos="2742"/>
              </w:tabs>
              <w:spacing w:after="0" w:line="240" w:lineRule="auto"/>
              <w:jc w:val="center"/>
              <w:rPr>
                <w:rFonts w:ascii="GHEA Grapalat" w:hAnsi="GHEA Grapalat"/>
                <w:sz w:val="24"/>
                <w:szCs w:val="24"/>
                <w:lang w:val="hy-AM"/>
              </w:rPr>
            </w:pPr>
            <w:r w:rsidRPr="000E5EBB">
              <w:rPr>
                <w:rFonts w:ascii="GHEA Grapalat" w:hAnsi="GHEA Grapalat"/>
                <w:sz w:val="24"/>
                <w:szCs w:val="24"/>
                <w:lang w:val="hy-AM"/>
              </w:rPr>
              <w:t>ընդունվել է ի գիտություն</w:t>
            </w:r>
          </w:p>
        </w:tc>
      </w:tr>
      <w:tr w:rsidR="00221469" w:rsidRPr="000E5EBB" w:rsidTr="002D2E85">
        <w:trPr>
          <w:tblCellSpacing w:w="0" w:type="dxa"/>
          <w:jc w:val="center"/>
        </w:trPr>
        <w:tc>
          <w:tcPr>
            <w:tcW w:w="925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221469" w:rsidRPr="000E5EBB" w:rsidRDefault="00221469" w:rsidP="007D5DDF">
            <w:pPr>
              <w:tabs>
                <w:tab w:val="left" w:pos="2742"/>
              </w:tabs>
              <w:spacing w:after="0" w:line="240" w:lineRule="auto"/>
              <w:ind w:left="-48"/>
              <w:jc w:val="center"/>
              <w:rPr>
                <w:rFonts w:ascii="GHEA Grapalat" w:hAnsi="GHEA Grapalat"/>
                <w:sz w:val="24"/>
                <w:szCs w:val="24"/>
                <w:lang w:val="hy-AM"/>
              </w:rPr>
            </w:pPr>
            <w:r w:rsidRPr="000E5EBB">
              <w:rPr>
                <w:rFonts w:ascii="GHEA Grapalat" w:eastAsia="Times New Roman" w:hAnsi="GHEA Grapalat" w:cs="Times New Roman"/>
                <w:color w:val="000000"/>
                <w:sz w:val="24"/>
                <w:szCs w:val="24"/>
              </w:rPr>
              <w:t xml:space="preserve">       11. </w:t>
            </w:r>
            <w:proofErr w:type="spellStart"/>
            <w:r w:rsidR="007D5DDF" w:rsidRPr="007D5DDF">
              <w:rPr>
                <w:rFonts w:ascii="GHEA Grapalat" w:eastAsia="Times New Roman" w:hAnsi="GHEA Grapalat" w:cs="Times New Roman"/>
                <w:color w:val="000000"/>
                <w:sz w:val="24"/>
                <w:szCs w:val="24"/>
              </w:rPr>
              <w:t>Ճարտարապետների</w:t>
            </w:r>
            <w:proofErr w:type="spellEnd"/>
            <w:r w:rsidR="007D5DDF" w:rsidRPr="007D5DDF">
              <w:rPr>
                <w:rFonts w:ascii="GHEA Grapalat" w:eastAsia="Times New Roman" w:hAnsi="GHEA Grapalat" w:cs="Times New Roman"/>
                <w:color w:val="000000"/>
                <w:sz w:val="24"/>
                <w:szCs w:val="24"/>
              </w:rPr>
              <w:t xml:space="preserve"> </w:t>
            </w:r>
            <w:proofErr w:type="spellStart"/>
            <w:r w:rsidR="007D5DDF" w:rsidRPr="007D5DDF">
              <w:rPr>
                <w:rFonts w:ascii="GHEA Grapalat" w:eastAsia="Times New Roman" w:hAnsi="GHEA Grapalat" w:cs="Times New Roman"/>
                <w:color w:val="000000"/>
                <w:sz w:val="24"/>
                <w:szCs w:val="24"/>
              </w:rPr>
              <w:t>պալատ</w:t>
            </w:r>
            <w:proofErr w:type="spellEnd"/>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221469" w:rsidRPr="000E5EBB" w:rsidRDefault="00221469" w:rsidP="000E5EBB">
            <w:pPr>
              <w:spacing w:after="0" w:line="240" w:lineRule="auto"/>
              <w:jc w:val="center"/>
              <w:rPr>
                <w:rFonts w:ascii="GHEA Grapalat" w:eastAsia="Times New Roman" w:hAnsi="GHEA Grapalat" w:cs="Times New Roman"/>
                <w:color w:val="000000"/>
                <w:sz w:val="24"/>
                <w:szCs w:val="24"/>
              </w:rPr>
            </w:pPr>
          </w:p>
        </w:tc>
      </w:tr>
      <w:tr w:rsidR="00221469" w:rsidRPr="000E5EBB" w:rsidTr="002D2E85">
        <w:trPr>
          <w:tblCellSpacing w:w="0" w:type="dxa"/>
          <w:jc w:val="center"/>
        </w:trPr>
        <w:tc>
          <w:tcPr>
            <w:tcW w:w="925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1469" w:rsidRPr="000E5EBB" w:rsidRDefault="00221469" w:rsidP="000E5EBB">
            <w:pPr>
              <w:tabs>
                <w:tab w:val="left" w:pos="2742"/>
              </w:tabs>
              <w:spacing w:after="0" w:line="240" w:lineRule="auto"/>
              <w:rPr>
                <w:rFonts w:ascii="GHEA Grapalat" w:eastAsia="Times New Roman" w:hAnsi="GHEA Grapalat" w:cs="Times New Roman"/>
                <w:color w:val="000000"/>
                <w:sz w:val="24"/>
                <w:szCs w:val="24"/>
              </w:rPr>
            </w:pP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221469" w:rsidRPr="000E5EBB" w:rsidRDefault="00221469" w:rsidP="000E5EBB">
            <w:pPr>
              <w:spacing w:after="0" w:line="240" w:lineRule="auto"/>
              <w:jc w:val="center"/>
              <w:rPr>
                <w:rFonts w:ascii="GHEA Grapalat" w:hAnsi="GHEA Grapalat"/>
                <w:sz w:val="24"/>
                <w:szCs w:val="24"/>
              </w:rPr>
            </w:pPr>
          </w:p>
        </w:tc>
      </w:tr>
      <w:tr w:rsidR="0017179D" w:rsidRPr="00F619ED" w:rsidTr="001908FA">
        <w:trPr>
          <w:tblCellSpacing w:w="0" w:type="dxa"/>
          <w:jc w:val="center"/>
        </w:trPr>
        <w:tc>
          <w:tcPr>
            <w:tcW w:w="7608" w:type="dxa"/>
            <w:tcBorders>
              <w:top w:val="outset" w:sz="6" w:space="0" w:color="auto"/>
              <w:left w:val="outset" w:sz="6" w:space="0" w:color="auto"/>
              <w:bottom w:val="outset" w:sz="6" w:space="0" w:color="auto"/>
              <w:right w:val="outset" w:sz="6" w:space="0" w:color="auto"/>
            </w:tcBorders>
            <w:shd w:val="clear" w:color="auto" w:fill="FFFFFF"/>
            <w:hideMark/>
          </w:tcPr>
          <w:p w:rsidR="0017179D" w:rsidRPr="000E5EBB" w:rsidRDefault="00120A26" w:rsidP="00C41F31">
            <w:pPr>
              <w:spacing w:line="240" w:lineRule="auto"/>
              <w:ind w:right="36"/>
              <w:jc w:val="both"/>
              <w:rPr>
                <w:rFonts w:ascii="GHEA Grapalat" w:hAnsi="GHEA Grapalat" w:cs="GHEA Grapalat"/>
                <w:sz w:val="24"/>
                <w:szCs w:val="24"/>
                <w:lang w:val="hy-AM"/>
              </w:rPr>
            </w:pPr>
            <w:r w:rsidRPr="000E5EBB">
              <w:rPr>
                <w:rFonts w:ascii="GHEA Grapalat" w:hAnsi="GHEA Grapalat" w:cs="GHEA Grapalat"/>
                <w:sz w:val="24"/>
                <w:szCs w:val="24"/>
                <w:lang w:val="hy-AM"/>
              </w:rPr>
              <w:t xml:space="preserve">        </w:t>
            </w:r>
            <w:r w:rsidR="00493C4D" w:rsidRPr="000E5EBB">
              <w:rPr>
                <w:rFonts w:ascii="GHEA Grapalat" w:hAnsi="GHEA Grapalat" w:cs="GHEA Grapalat"/>
                <w:sz w:val="24"/>
                <w:szCs w:val="24"/>
              </w:rPr>
              <w:t xml:space="preserve"> </w:t>
            </w:r>
            <w:proofErr w:type="spellStart"/>
            <w:r w:rsidR="007D5DDF" w:rsidRPr="007D5DDF">
              <w:rPr>
                <w:rFonts w:ascii="GHEA Grapalat" w:hAnsi="GHEA Grapalat" w:cs="GHEA Grapalat"/>
                <w:sz w:val="24"/>
                <w:szCs w:val="24"/>
              </w:rPr>
              <w:t>Սահմանված</w:t>
            </w:r>
            <w:proofErr w:type="spellEnd"/>
            <w:r w:rsidR="007D5DDF" w:rsidRPr="007D5DDF">
              <w:rPr>
                <w:rFonts w:ascii="GHEA Grapalat" w:hAnsi="GHEA Grapalat" w:cs="GHEA Grapalat"/>
                <w:sz w:val="24"/>
                <w:szCs w:val="24"/>
              </w:rPr>
              <w:t xml:space="preserve"> </w:t>
            </w:r>
            <w:proofErr w:type="spellStart"/>
            <w:r w:rsidR="007D5DDF" w:rsidRPr="007D5DDF">
              <w:rPr>
                <w:rFonts w:ascii="GHEA Grapalat" w:hAnsi="GHEA Grapalat" w:cs="GHEA Grapalat"/>
                <w:sz w:val="24"/>
                <w:szCs w:val="24"/>
              </w:rPr>
              <w:t>ժամկետում</w:t>
            </w:r>
            <w:proofErr w:type="spellEnd"/>
            <w:r w:rsidR="007D5DDF" w:rsidRPr="007D5DDF">
              <w:rPr>
                <w:rFonts w:ascii="GHEA Grapalat" w:hAnsi="GHEA Grapalat" w:cs="GHEA Grapalat"/>
                <w:sz w:val="24"/>
                <w:szCs w:val="24"/>
              </w:rPr>
              <w:t xml:space="preserve"> </w:t>
            </w:r>
            <w:proofErr w:type="spellStart"/>
            <w:r w:rsidR="007D5DDF" w:rsidRPr="007D5DDF">
              <w:rPr>
                <w:rFonts w:ascii="GHEA Grapalat" w:hAnsi="GHEA Grapalat" w:cs="GHEA Grapalat"/>
                <w:sz w:val="24"/>
                <w:szCs w:val="24"/>
              </w:rPr>
              <w:t>կարծիք</w:t>
            </w:r>
            <w:proofErr w:type="spellEnd"/>
            <w:r w:rsidR="007D5DDF" w:rsidRPr="007D5DDF">
              <w:rPr>
                <w:rFonts w:ascii="GHEA Grapalat" w:hAnsi="GHEA Grapalat" w:cs="GHEA Grapalat"/>
                <w:sz w:val="24"/>
                <w:szCs w:val="24"/>
              </w:rPr>
              <w:t xml:space="preserve"> </w:t>
            </w:r>
            <w:proofErr w:type="spellStart"/>
            <w:r w:rsidR="007D5DDF" w:rsidRPr="007D5DDF">
              <w:rPr>
                <w:rFonts w:ascii="GHEA Grapalat" w:hAnsi="GHEA Grapalat" w:cs="GHEA Grapalat"/>
                <w:sz w:val="24"/>
                <w:szCs w:val="24"/>
              </w:rPr>
              <w:t>չի</w:t>
            </w:r>
            <w:proofErr w:type="spellEnd"/>
            <w:r w:rsidR="007D5DDF" w:rsidRPr="007D5DDF">
              <w:rPr>
                <w:rFonts w:ascii="GHEA Grapalat" w:hAnsi="GHEA Grapalat" w:cs="GHEA Grapalat"/>
                <w:sz w:val="24"/>
                <w:szCs w:val="24"/>
              </w:rPr>
              <w:t xml:space="preserve"> </w:t>
            </w:r>
            <w:proofErr w:type="spellStart"/>
            <w:r w:rsidR="007D5DDF" w:rsidRPr="007D5DDF">
              <w:rPr>
                <w:rFonts w:ascii="GHEA Grapalat" w:hAnsi="GHEA Grapalat" w:cs="GHEA Grapalat"/>
                <w:sz w:val="24"/>
                <w:szCs w:val="24"/>
              </w:rPr>
              <w:t>ներկայացվել</w:t>
            </w:r>
            <w:proofErr w:type="spellEnd"/>
            <w:r w:rsidR="007D5DDF" w:rsidRPr="007D5DDF">
              <w:rPr>
                <w:rFonts w:ascii="GHEA Grapalat" w:hAnsi="GHEA Grapalat" w:cs="GHEA Grapalat"/>
                <w:sz w:val="24"/>
                <w:szCs w:val="24"/>
              </w:rPr>
              <w:t>:</w:t>
            </w:r>
          </w:p>
        </w:tc>
        <w:tc>
          <w:tcPr>
            <w:tcW w:w="39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7179D" w:rsidRPr="000E5EBB" w:rsidRDefault="007D5DDF" w:rsidP="000E5EBB">
            <w:pPr>
              <w:tabs>
                <w:tab w:val="left" w:pos="2742"/>
              </w:tabs>
              <w:spacing w:after="0" w:line="240" w:lineRule="auto"/>
              <w:jc w:val="center"/>
              <w:rPr>
                <w:rFonts w:ascii="GHEA Grapalat" w:hAnsi="GHEA Grapalat"/>
                <w:sz w:val="24"/>
                <w:szCs w:val="24"/>
                <w:lang w:val="hy-AM"/>
              </w:rPr>
            </w:pPr>
            <w:r w:rsidRPr="007D5DDF">
              <w:rPr>
                <w:rFonts w:ascii="GHEA Grapalat" w:hAnsi="GHEA Grapalat"/>
                <w:sz w:val="24"/>
                <w:szCs w:val="24"/>
                <w:lang w:val="hy-AM"/>
              </w:rPr>
              <w:t xml:space="preserve">ՀՀ կառավարության 29.12.2011թ. N1920-Ն որոշման 47-րդ կետի </w:t>
            </w:r>
            <w:r w:rsidRPr="007D5DDF">
              <w:rPr>
                <w:rFonts w:ascii="GHEA Grapalat" w:hAnsi="GHEA Grapalat"/>
                <w:sz w:val="24"/>
                <w:szCs w:val="24"/>
                <w:lang w:val="hy-AM"/>
              </w:rPr>
              <w:lastRenderedPageBreak/>
              <w:t>համաձայն:</w:t>
            </w:r>
          </w:p>
        </w:tc>
      </w:tr>
      <w:tr w:rsidR="00511515" w:rsidRPr="000E5EBB" w:rsidTr="002D2E85">
        <w:trPr>
          <w:tblCellSpacing w:w="0" w:type="dxa"/>
          <w:jc w:val="center"/>
        </w:trPr>
        <w:tc>
          <w:tcPr>
            <w:tcW w:w="925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511515" w:rsidRPr="000E5EBB" w:rsidRDefault="00511515" w:rsidP="000E5EBB">
            <w:pPr>
              <w:tabs>
                <w:tab w:val="left" w:pos="2742"/>
              </w:tabs>
              <w:spacing w:after="0" w:line="240" w:lineRule="auto"/>
              <w:ind w:left="-48" w:right="14"/>
              <w:jc w:val="center"/>
              <w:rPr>
                <w:rFonts w:ascii="GHEA Grapalat" w:hAnsi="GHEA Grapalat"/>
                <w:sz w:val="24"/>
                <w:szCs w:val="24"/>
              </w:rPr>
            </w:pPr>
            <w:r w:rsidRPr="000E5EBB">
              <w:rPr>
                <w:rFonts w:ascii="GHEA Grapalat" w:hAnsi="GHEA Grapalat"/>
                <w:sz w:val="24"/>
                <w:szCs w:val="24"/>
                <w:lang w:val="hy-AM"/>
              </w:rPr>
              <w:lastRenderedPageBreak/>
              <w:t xml:space="preserve">            </w:t>
            </w:r>
            <w:r w:rsidR="006946F6" w:rsidRPr="000E5EBB">
              <w:rPr>
                <w:rFonts w:ascii="GHEA Grapalat" w:hAnsi="GHEA Grapalat"/>
                <w:sz w:val="24"/>
                <w:szCs w:val="24"/>
                <w:lang w:val="hy-AM"/>
              </w:rPr>
              <w:t>12.</w:t>
            </w:r>
            <w:r w:rsidR="006C2F84" w:rsidRPr="000E5EBB">
              <w:rPr>
                <w:rFonts w:ascii="GHEA Grapalat" w:hAnsi="GHEA Grapalat"/>
                <w:sz w:val="24"/>
                <w:szCs w:val="24"/>
              </w:rPr>
              <w:t xml:space="preserve"> </w:t>
            </w:r>
            <w:r w:rsidR="006C2F84" w:rsidRPr="000E5EBB">
              <w:rPr>
                <w:rFonts w:ascii="GHEA Grapalat" w:hAnsi="GHEA Grapalat"/>
                <w:sz w:val="24"/>
                <w:szCs w:val="24"/>
                <w:lang w:val="hy-AM"/>
              </w:rPr>
              <w:t>Հայաստանի շինարարների միություն</w:t>
            </w:r>
            <w:r w:rsidR="006946F6" w:rsidRPr="000E5EBB">
              <w:rPr>
                <w:rFonts w:ascii="GHEA Grapalat" w:hAnsi="GHEA Grapalat"/>
                <w:sz w:val="24"/>
                <w:szCs w:val="24"/>
                <w:lang w:val="hy-AM"/>
              </w:rPr>
              <w:t xml:space="preserve"> </w:t>
            </w: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511515" w:rsidRPr="000E5EBB" w:rsidRDefault="00511515" w:rsidP="000E5EBB">
            <w:pPr>
              <w:spacing w:after="0" w:line="240" w:lineRule="auto"/>
              <w:jc w:val="center"/>
              <w:rPr>
                <w:rFonts w:ascii="GHEA Grapalat" w:eastAsia="Times New Roman" w:hAnsi="GHEA Grapalat" w:cs="Times New Roman"/>
                <w:color w:val="000000"/>
                <w:sz w:val="24"/>
                <w:szCs w:val="24"/>
              </w:rPr>
            </w:pPr>
          </w:p>
        </w:tc>
      </w:tr>
      <w:tr w:rsidR="00511515" w:rsidRPr="000E5EBB" w:rsidTr="00EE4C3C">
        <w:trPr>
          <w:trHeight w:val="255"/>
          <w:tblCellSpacing w:w="0" w:type="dxa"/>
          <w:jc w:val="center"/>
        </w:trPr>
        <w:tc>
          <w:tcPr>
            <w:tcW w:w="925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1515" w:rsidRPr="000E5EBB" w:rsidRDefault="00511515" w:rsidP="000E5EBB">
            <w:pPr>
              <w:tabs>
                <w:tab w:val="left" w:pos="2742"/>
              </w:tabs>
              <w:spacing w:after="0" w:line="240" w:lineRule="auto"/>
              <w:rPr>
                <w:rFonts w:ascii="GHEA Grapalat" w:eastAsia="Times New Roman" w:hAnsi="GHEA Grapalat" w:cs="Times New Roman"/>
                <w:color w:val="000000"/>
                <w:sz w:val="24"/>
                <w:szCs w:val="24"/>
              </w:rPr>
            </w:pPr>
          </w:p>
        </w:tc>
        <w:tc>
          <w:tcPr>
            <w:tcW w:w="2259" w:type="dxa"/>
            <w:tcBorders>
              <w:top w:val="outset" w:sz="6" w:space="0" w:color="auto"/>
              <w:left w:val="outset" w:sz="6" w:space="0" w:color="auto"/>
              <w:bottom w:val="outset" w:sz="6" w:space="0" w:color="auto"/>
              <w:right w:val="outset" w:sz="6" w:space="0" w:color="auto"/>
            </w:tcBorders>
            <w:shd w:val="clear" w:color="auto" w:fill="D0D0D0"/>
          </w:tcPr>
          <w:p w:rsidR="00511515" w:rsidRPr="000E5EBB" w:rsidRDefault="00511515" w:rsidP="000E5EBB">
            <w:pPr>
              <w:spacing w:after="0" w:line="240" w:lineRule="auto"/>
              <w:jc w:val="center"/>
              <w:rPr>
                <w:rFonts w:ascii="GHEA Grapalat" w:hAnsi="GHEA Grapalat"/>
                <w:sz w:val="24"/>
                <w:szCs w:val="24"/>
                <w:lang w:val="hy-AM"/>
              </w:rPr>
            </w:pPr>
          </w:p>
        </w:tc>
      </w:tr>
      <w:tr w:rsidR="00511515" w:rsidRPr="00F619ED" w:rsidTr="001908FA">
        <w:trPr>
          <w:tblCellSpacing w:w="0" w:type="dxa"/>
          <w:jc w:val="center"/>
        </w:trPr>
        <w:tc>
          <w:tcPr>
            <w:tcW w:w="7608" w:type="dxa"/>
            <w:tcBorders>
              <w:top w:val="outset" w:sz="6" w:space="0" w:color="auto"/>
              <w:left w:val="outset" w:sz="6" w:space="0" w:color="auto"/>
              <w:bottom w:val="outset" w:sz="6" w:space="0" w:color="auto"/>
              <w:right w:val="outset" w:sz="6" w:space="0" w:color="auto"/>
            </w:tcBorders>
            <w:shd w:val="clear" w:color="auto" w:fill="FFFFFF"/>
          </w:tcPr>
          <w:p w:rsidR="00511515" w:rsidRPr="000E5EBB" w:rsidRDefault="00614BCF" w:rsidP="000E5EBB">
            <w:pPr>
              <w:shd w:val="clear" w:color="auto" w:fill="FFFFFF"/>
              <w:spacing w:line="240" w:lineRule="auto"/>
              <w:ind w:firstLine="459"/>
              <w:jc w:val="both"/>
              <w:rPr>
                <w:rFonts w:ascii="GHEA Grapalat" w:eastAsia="Times New Roman" w:hAnsi="GHEA Grapalat" w:cs="Times New Roman"/>
                <w:color w:val="000000"/>
                <w:sz w:val="24"/>
                <w:szCs w:val="24"/>
                <w:lang w:val="hy-AM"/>
              </w:rPr>
            </w:pPr>
            <w:r w:rsidRPr="000E5EBB">
              <w:rPr>
                <w:rFonts w:ascii="GHEA Grapalat" w:eastAsia="Times New Roman" w:hAnsi="GHEA Grapalat" w:cs="Times New Roman"/>
                <w:color w:val="000000"/>
                <w:sz w:val="24"/>
                <w:szCs w:val="24"/>
              </w:rPr>
              <w:t xml:space="preserve">   </w:t>
            </w:r>
            <w:r w:rsidRPr="000E5EBB">
              <w:rPr>
                <w:rFonts w:ascii="GHEA Grapalat" w:eastAsia="Times New Roman" w:hAnsi="GHEA Grapalat" w:cs="Times New Roman"/>
                <w:color w:val="000000"/>
                <w:sz w:val="24"/>
                <w:szCs w:val="24"/>
                <w:lang w:val="hy-AM"/>
              </w:rPr>
              <w:t>Սահմանված ժամկետում կարծիք չի ներկայացվել:</w:t>
            </w:r>
          </w:p>
        </w:tc>
        <w:tc>
          <w:tcPr>
            <w:tcW w:w="39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11515" w:rsidRPr="000E5EBB" w:rsidRDefault="00614BCF" w:rsidP="000E5EBB">
            <w:pPr>
              <w:spacing w:line="240" w:lineRule="auto"/>
              <w:jc w:val="center"/>
              <w:rPr>
                <w:rFonts w:ascii="GHEA Grapalat" w:hAnsi="GHEA Grapalat"/>
                <w:sz w:val="24"/>
                <w:szCs w:val="24"/>
                <w:lang w:val="hy-AM"/>
              </w:rPr>
            </w:pPr>
            <w:r w:rsidRPr="000E5EBB">
              <w:rPr>
                <w:rFonts w:ascii="GHEA Grapalat" w:hAnsi="GHEA Grapalat"/>
                <w:sz w:val="24"/>
                <w:szCs w:val="24"/>
                <w:lang w:val="hy-AM"/>
              </w:rPr>
              <w:t>ՀՀ կառավարության 29.12.2011թ. N1920-Ն որոշման</w:t>
            </w:r>
            <w:r w:rsidR="000E5EBB">
              <w:rPr>
                <w:rFonts w:ascii="GHEA Grapalat" w:hAnsi="GHEA Grapalat"/>
                <w:sz w:val="24"/>
                <w:szCs w:val="24"/>
                <w:lang w:val="hy-AM"/>
              </w:rPr>
              <w:t xml:space="preserve"> 47</w:t>
            </w:r>
            <w:r w:rsidRPr="000E5EBB">
              <w:rPr>
                <w:rFonts w:ascii="GHEA Grapalat" w:hAnsi="GHEA Grapalat"/>
                <w:sz w:val="24"/>
                <w:szCs w:val="24"/>
                <w:lang w:val="hy-AM"/>
              </w:rPr>
              <w:t>-րդ կետի համաձայն:</w:t>
            </w:r>
          </w:p>
        </w:tc>
      </w:tr>
    </w:tbl>
    <w:p w:rsidR="006C2F84" w:rsidRPr="000E5EBB" w:rsidRDefault="006C2F84" w:rsidP="000E5EBB">
      <w:pPr>
        <w:spacing w:line="240" w:lineRule="auto"/>
        <w:rPr>
          <w:rFonts w:ascii="GHEA Grapalat" w:hAnsi="GHEA Grapalat"/>
          <w:b/>
          <w:sz w:val="24"/>
          <w:szCs w:val="24"/>
          <w:lang w:val="hy-AM"/>
        </w:rPr>
      </w:pPr>
    </w:p>
    <w:sectPr w:rsidR="006C2F84" w:rsidRPr="000E5EBB" w:rsidSect="00EB57F3">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gg_Times1">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B6B"/>
    <w:multiLevelType w:val="hybridMultilevel"/>
    <w:tmpl w:val="2DD4A736"/>
    <w:lvl w:ilvl="0" w:tplc="182825F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5D16467"/>
    <w:multiLevelType w:val="hybridMultilevel"/>
    <w:tmpl w:val="FCD8A5CC"/>
    <w:lvl w:ilvl="0" w:tplc="0409000F">
      <w:start w:val="5"/>
      <w:numFmt w:val="decimal"/>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2">
    <w:nsid w:val="0C4563AC"/>
    <w:multiLevelType w:val="hybridMultilevel"/>
    <w:tmpl w:val="71509AAE"/>
    <w:lvl w:ilvl="0" w:tplc="0D16832A">
      <w:start w:val="1"/>
      <w:numFmt w:val="decimal"/>
      <w:lvlText w:val="%1."/>
      <w:lvlJc w:val="left"/>
      <w:pPr>
        <w:ind w:left="480" w:hanging="360"/>
      </w:pPr>
      <w:rPr>
        <w:rFonts w:eastAsia="Times New Roman" w:cs="Sylfae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0763F75"/>
    <w:multiLevelType w:val="hybridMultilevel"/>
    <w:tmpl w:val="32789F86"/>
    <w:lvl w:ilvl="0" w:tplc="6ACA5A9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96F62B1"/>
    <w:multiLevelType w:val="hybridMultilevel"/>
    <w:tmpl w:val="3A8092C0"/>
    <w:lvl w:ilvl="0" w:tplc="0384552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40990"/>
    <w:multiLevelType w:val="hybridMultilevel"/>
    <w:tmpl w:val="647AF9A6"/>
    <w:lvl w:ilvl="0" w:tplc="DE14334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
    <w:nsid w:val="1DDC3E31"/>
    <w:multiLevelType w:val="hybridMultilevel"/>
    <w:tmpl w:val="24B0E830"/>
    <w:lvl w:ilvl="0" w:tplc="84228A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1F106954"/>
    <w:multiLevelType w:val="hybridMultilevel"/>
    <w:tmpl w:val="EE9A32E4"/>
    <w:lvl w:ilvl="0" w:tplc="30A8E8F8">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F4E1F"/>
    <w:multiLevelType w:val="hybridMultilevel"/>
    <w:tmpl w:val="4EAC8110"/>
    <w:lvl w:ilvl="0" w:tplc="58123204">
      <w:start w:val="1"/>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97E8C"/>
    <w:multiLevelType w:val="hybridMultilevel"/>
    <w:tmpl w:val="F9108698"/>
    <w:lvl w:ilvl="0" w:tplc="DF844EE4">
      <w:start w:val="1"/>
      <w:numFmt w:val="decimal"/>
      <w:lvlText w:val="%1."/>
      <w:lvlJc w:val="left"/>
      <w:pPr>
        <w:ind w:left="909" w:hanging="360"/>
      </w:pPr>
      <w:rPr>
        <w:rFonts w:eastAsia="Times New Roman" w:cs="Times New Roman" w:hint="default"/>
        <w:color w:val="000000"/>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0">
    <w:nsid w:val="3657726F"/>
    <w:multiLevelType w:val="hybridMultilevel"/>
    <w:tmpl w:val="1CD8E4B6"/>
    <w:lvl w:ilvl="0" w:tplc="6526E6CE">
      <w:start w:val="1"/>
      <w:numFmt w:val="decimal"/>
      <w:lvlText w:val="%1."/>
      <w:lvlJc w:val="left"/>
      <w:pPr>
        <w:ind w:left="720" w:hanging="360"/>
      </w:pPr>
      <w:rPr>
        <w:rFonts w:ascii="GHEA Grapalat" w:eastAsiaTheme="minorHAnsi" w:hAnsi="GHEA Grapalat"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33681"/>
    <w:multiLevelType w:val="hybridMultilevel"/>
    <w:tmpl w:val="16C60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F4F15"/>
    <w:multiLevelType w:val="hybridMultilevel"/>
    <w:tmpl w:val="2DD4A736"/>
    <w:lvl w:ilvl="0" w:tplc="182825F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4598125F"/>
    <w:multiLevelType w:val="hybridMultilevel"/>
    <w:tmpl w:val="0F0C8E34"/>
    <w:lvl w:ilvl="0" w:tplc="A31CDB0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496C7ED4"/>
    <w:multiLevelType w:val="hybridMultilevel"/>
    <w:tmpl w:val="1FCACC3E"/>
    <w:lvl w:ilvl="0" w:tplc="44561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114794"/>
    <w:multiLevelType w:val="hybridMultilevel"/>
    <w:tmpl w:val="BEC4E87A"/>
    <w:lvl w:ilvl="0" w:tplc="723258B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EB77E2C"/>
    <w:multiLevelType w:val="hybridMultilevel"/>
    <w:tmpl w:val="8D0C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7164D"/>
    <w:multiLevelType w:val="hybridMultilevel"/>
    <w:tmpl w:val="9C1A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F15C5"/>
    <w:multiLevelType w:val="hybridMultilevel"/>
    <w:tmpl w:val="BC744A6E"/>
    <w:lvl w:ilvl="0" w:tplc="6748CF5C">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9">
    <w:nsid w:val="55143828"/>
    <w:multiLevelType w:val="hybridMultilevel"/>
    <w:tmpl w:val="2DD4A736"/>
    <w:lvl w:ilvl="0" w:tplc="182825F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58224E83"/>
    <w:multiLevelType w:val="hybridMultilevel"/>
    <w:tmpl w:val="0D003CAE"/>
    <w:lvl w:ilvl="0" w:tplc="28140A5E">
      <w:start w:val="1"/>
      <w:numFmt w:val="decimal"/>
      <w:lvlText w:val="%1."/>
      <w:lvlJc w:val="left"/>
      <w:pPr>
        <w:ind w:left="579" w:hanging="360"/>
      </w:pPr>
      <w:rPr>
        <w:rFonts w:eastAsiaTheme="minorHAnsi" w:cstheme="minorBidi" w:hint="default"/>
        <w:color w:val="auto"/>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1">
    <w:nsid w:val="583827E2"/>
    <w:multiLevelType w:val="hybridMultilevel"/>
    <w:tmpl w:val="7AC09B50"/>
    <w:lvl w:ilvl="0" w:tplc="52E0D776">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2">
    <w:nsid w:val="5E105179"/>
    <w:multiLevelType w:val="hybridMultilevel"/>
    <w:tmpl w:val="AF6EC4A2"/>
    <w:lvl w:ilvl="0" w:tplc="F7BEBFE0">
      <w:start w:val="1"/>
      <w:numFmt w:val="decimal"/>
      <w:lvlText w:val="%1."/>
      <w:lvlJc w:val="left"/>
      <w:pPr>
        <w:ind w:left="720" w:hanging="360"/>
      </w:pPr>
      <w:rPr>
        <w:b w:val="0"/>
      </w:rPr>
    </w:lvl>
    <w:lvl w:ilvl="1" w:tplc="91062EA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8D69D4"/>
    <w:multiLevelType w:val="hybridMultilevel"/>
    <w:tmpl w:val="E8246C60"/>
    <w:lvl w:ilvl="0" w:tplc="0CD48EF6">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4">
    <w:nsid w:val="7DE915C9"/>
    <w:multiLevelType w:val="hybridMultilevel"/>
    <w:tmpl w:val="ADD8E046"/>
    <w:lvl w:ilvl="0" w:tplc="8D08E966">
      <w:start w:val="1"/>
      <w:numFmt w:val="decimal"/>
      <w:lvlText w:val="%1."/>
      <w:lvlJc w:val="left"/>
      <w:pPr>
        <w:ind w:left="695" w:hanging="360"/>
      </w:pPr>
      <w:rPr>
        <w:rFonts w:hint="default"/>
        <w:sz w:val="22"/>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5">
    <w:nsid w:val="7F1F10C0"/>
    <w:multiLevelType w:val="hybridMultilevel"/>
    <w:tmpl w:val="E0884688"/>
    <w:lvl w:ilvl="0" w:tplc="ED92AB9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6"/>
  </w:num>
  <w:num w:numId="3">
    <w:abstractNumId w:val="18"/>
  </w:num>
  <w:num w:numId="4">
    <w:abstractNumId w:val="23"/>
  </w:num>
  <w:num w:numId="5">
    <w:abstractNumId w:val="1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
  </w:num>
  <w:num w:numId="9">
    <w:abstractNumId w:val="16"/>
  </w:num>
  <w:num w:numId="10">
    <w:abstractNumId w:val="24"/>
  </w:num>
  <w:num w:numId="11">
    <w:abstractNumId w:val="9"/>
  </w:num>
  <w:num w:numId="12">
    <w:abstractNumId w:val="25"/>
  </w:num>
  <w:num w:numId="13">
    <w:abstractNumId w:val="5"/>
  </w:num>
  <w:num w:numId="14">
    <w:abstractNumId w:val="7"/>
  </w:num>
  <w:num w:numId="15">
    <w:abstractNumId w:val="20"/>
  </w:num>
  <w:num w:numId="16">
    <w:abstractNumId w:val="11"/>
  </w:num>
  <w:num w:numId="17">
    <w:abstractNumId w:val="4"/>
  </w:num>
  <w:num w:numId="18">
    <w:abstractNumId w:val="13"/>
  </w:num>
  <w:num w:numId="19">
    <w:abstractNumId w:val="10"/>
  </w:num>
  <w:num w:numId="20">
    <w:abstractNumId w:val="12"/>
  </w:num>
  <w:num w:numId="21">
    <w:abstractNumId w:val="19"/>
  </w:num>
  <w:num w:numId="22">
    <w:abstractNumId w:val="0"/>
  </w:num>
  <w:num w:numId="23">
    <w:abstractNumId w:val="8"/>
  </w:num>
  <w:num w:numId="24">
    <w:abstractNumId w:val="2"/>
  </w:num>
  <w:num w:numId="25">
    <w:abstractNumId w:val="21"/>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E1"/>
    <w:rsid w:val="000104FD"/>
    <w:rsid w:val="00012A19"/>
    <w:rsid w:val="00022167"/>
    <w:rsid w:val="0002545D"/>
    <w:rsid w:val="00036436"/>
    <w:rsid w:val="00052143"/>
    <w:rsid w:val="000630C6"/>
    <w:rsid w:val="0006584D"/>
    <w:rsid w:val="00084E03"/>
    <w:rsid w:val="0008681E"/>
    <w:rsid w:val="00086B94"/>
    <w:rsid w:val="000929D3"/>
    <w:rsid w:val="000A3CE2"/>
    <w:rsid w:val="000A4C3A"/>
    <w:rsid w:val="000B1BA3"/>
    <w:rsid w:val="000B5E24"/>
    <w:rsid w:val="000D5F55"/>
    <w:rsid w:val="000D7A58"/>
    <w:rsid w:val="000E23D5"/>
    <w:rsid w:val="000E5EBB"/>
    <w:rsid w:val="000F5FE1"/>
    <w:rsid w:val="0010459D"/>
    <w:rsid w:val="00120A26"/>
    <w:rsid w:val="001407E5"/>
    <w:rsid w:val="00143080"/>
    <w:rsid w:val="00170912"/>
    <w:rsid w:val="0017179D"/>
    <w:rsid w:val="00180409"/>
    <w:rsid w:val="001832A3"/>
    <w:rsid w:val="001908FA"/>
    <w:rsid w:val="001A608A"/>
    <w:rsid w:val="001A73E0"/>
    <w:rsid w:val="001B10F5"/>
    <w:rsid w:val="001B3F1B"/>
    <w:rsid w:val="001D3E9F"/>
    <w:rsid w:val="001D507A"/>
    <w:rsid w:val="001E1504"/>
    <w:rsid w:val="00200F5C"/>
    <w:rsid w:val="002120A2"/>
    <w:rsid w:val="002207AC"/>
    <w:rsid w:val="00221469"/>
    <w:rsid w:val="002311DC"/>
    <w:rsid w:val="0026422B"/>
    <w:rsid w:val="00280AA3"/>
    <w:rsid w:val="002857C2"/>
    <w:rsid w:val="002B4299"/>
    <w:rsid w:val="002D2E85"/>
    <w:rsid w:val="002E732D"/>
    <w:rsid w:val="002F19A6"/>
    <w:rsid w:val="002F3666"/>
    <w:rsid w:val="00310F14"/>
    <w:rsid w:val="0031209C"/>
    <w:rsid w:val="00321921"/>
    <w:rsid w:val="00321CD6"/>
    <w:rsid w:val="00327737"/>
    <w:rsid w:val="0033532C"/>
    <w:rsid w:val="0034252E"/>
    <w:rsid w:val="00345912"/>
    <w:rsid w:val="003526CC"/>
    <w:rsid w:val="00367F98"/>
    <w:rsid w:val="00373CDB"/>
    <w:rsid w:val="0037731E"/>
    <w:rsid w:val="00397C07"/>
    <w:rsid w:val="003A0E96"/>
    <w:rsid w:val="003A7FDB"/>
    <w:rsid w:val="003C776B"/>
    <w:rsid w:val="003E254C"/>
    <w:rsid w:val="003E26DF"/>
    <w:rsid w:val="003E3716"/>
    <w:rsid w:val="003F1D7C"/>
    <w:rsid w:val="003F3087"/>
    <w:rsid w:val="003F6AB1"/>
    <w:rsid w:val="00406024"/>
    <w:rsid w:val="00427A03"/>
    <w:rsid w:val="00447687"/>
    <w:rsid w:val="00457D4E"/>
    <w:rsid w:val="00476614"/>
    <w:rsid w:val="00491962"/>
    <w:rsid w:val="00493C4D"/>
    <w:rsid w:val="00493C6A"/>
    <w:rsid w:val="004A37D7"/>
    <w:rsid w:val="004A3F5A"/>
    <w:rsid w:val="004A6165"/>
    <w:rsid w:val="004B1400"/>
    <w:rsid w:val="004B1DD6"/>
    <w:rsid w:val="00511515"/>
    <w:rsid w:val="005356C6"/>
    <w:rsid w:val="0054378B"/>
    <w:rsid w:val="0054562E"/>
    <w:rsid w:val="00547A04"/>
    <w:rsid w:val="00554C3F"/>
    <w:rsid w:val="00555B30"/>
    <w:rsid w:val="00575911"/>
    <w:rsid w:val="00580F29"/>
    <w:rsid w:val="00593DE4"/>
    <w:rsid w:val="00594EF7"/>
    <w:rsid w:val="005A72C5"/>
    <w:rsid w:val="005B4E71"/>
    <w:rsid w:val="005C03FC"/>
    <w:rsid w:val="005E6410"/>
    <w:rsid w:val="005E689B"/>
    <w:rsid w:val="005E6E42"/>
    <w:rsid w:val="006007F2"/>
    <w:rsid w:val="00606E48"/>
    <w:rsid w:val="00614BCF"/>
    <w:rsid w:val="00615FF2"/>
    <w:rsid w:val="00630915"/>
    <w:rsid w:val="006633F8"/>
    <w:rsid w:val="006663C9"/>
    <w:rsid w:val="006946F6"/>
    <w:rsid w:val="00694B28"/>
    <w:rsid w:val="006A031F"/>
    <w:rsid w:val="006A153B"/>
    <w:rsid w:val="006A4C82"/>
    <w:rsid w:val="006B040C"/>
    <w:rsid w:val="006B6956"/>
    <w:rsid w:val="006C2F84"/>
    <w:rsid w:val="006C6C96"/>
    <w:rsid w:val="006E69A5"/>
    <w:rsid w:val="006E799F"/>
    <w:rsid w:val="00705DCC"/>
    <w:rsid w:val="007100E6"/>
    <w:rsid w:val="00717DE3"/>
    <w:rsid w:val="00731D77"/>
    <w:rsid w:val="00742714"/>
    <w:rsid w:val="00743CE6"/>
    <w:rsid w:val="00744850"/>
    <w:rsid w:val="00771B94"/>
    <w:rsid w:val="007905FB"/>
    <w:rsid w:val="007A470D"/>
    <w:rsid w:val="007C1EDA"/>
    <w:rsid w:val="007C235C"/>
    <w:rsid w:val="007C4BDE"/>
    <w:rsid w:val="007C4EFE"/>
    <w:rsid w:val="007D5982"/>
    <w:rsid w:val="007D5DDF"/>
    <w:rsid w:val="00802E03"/>
    <w:rsid w:val="00816A7F"/>
    <w:rsid w:val="00830B8A"/>
    <w:rsid w:val="00841C28"/>
    <w:rsid w:val="00841CB5"/>
    <w:rsid w:val="00843D21"/>
    <w:rsid w:val="00863BCF"/>
    <w:rsid w:val="00876981"/>
    <w:rsid w:val="00877BFE"/>
    <w:rsid w:val="008915E1"/>
    <w:rsid w:val="008B54A4"/>
    <w:rsid w:val="008B5F37"/>
    <w:rsid w:val="008B7822"/>
    <w:rsid w:val="008B7E7E"/>
    <w:rsid w:val="008D5BA2"/>
    <w:rsid w:val="008E3899"/>
    <w:rsid w:val="008E739A"/>
    <w:rsid w:val="008E77BF"/>
    <w:rsid w:val="00904093"/>
    <w:rsid w:val="009067DF"/>
    <w:rsid w:val="00906A33"/>
    <w:rsid w:val="00921062"/>
    <w:rsid w:val="00936EDB"/>
    <w:rsid w:val="00940D6E"/>
    <w:rsid w:val="00960C67"/>
    <w:rsid w:val="009814E0"/>
    <w:rsid w:val="00986906"/>
    <w:rsid w:val="00987B9E"/>
    <w:rsid w:val="009B0952"/>
    <w:rsid w:val="009E02EE"/>
    <w:rsid w:val="009E0D82"/>
    <w:rsid w:val="009F6BB4"/>
    <w:rsid w:val="00A0617D"/>
    <w:rsid w:val="00A10BE3"/>
    <w:rsid w:val="00A10F4D"/>
    <w:rsid w:val="00A212ED"/>
    <w:rsid w:val="00A25BED"/>
    <w:rsid w:val="00A301E7"/>
    <w:rsid w:val="00A32284"/>
    <w:rsid w:val="00A329AF"/>
    <w:rsid w:val="00A44D99"/>
    <w:rsid w:val="00A459D3"/>
    <w:rsid w:val="00A47386"/>
    <w:rsid w:val="00A50CFE"/>
    <w:rsid w:val="00A55DDB"/>
    <w:rsid w:val="00A76732"/>
    <w:rsid w:val="00A8665D"/>
    <w:rsid w:val="00A9311E"/>
    <w:rsid w:val="00AA1EF6"/>
    <w:rsid w:val="00AA7691"/>
    <w:rsid w:val="00AB0FD2"/>
    <w:rsid w:val="00AB40E2"/>
    <w:rsid w:val="00AB4AB8"/>
    <w:rsid w:val="00AC46AE"/>
    <w:rsid w:val="00AE669F"/>
    <w:rsid w:val="00B07B7C"/>
    <w:rsid w:val="00B11B0F"/>
    <w:rsid w:val="00B13C30"/>
    <w:rsid w:val="00B15230"/>
    <w:rsid w:val="00B15D15"/>
    <w:rsid w:val="00B20AF4"/>
    <w:rsid w:val="00B24A92"/>
    <w:rsid w:val="00B4076A"/>
    <w:rsid w:val="00B43DA9"/>
    <w:rsid w:val="00B53067"/>
    <w:rsid w:val="00B57043"/>
    <w:rsid w:val="00B57F94"/>
    <w:rsid w:val="00B645B7"/>
    <w:rsid w:val="00B64641"/>
    <w:rsid w:val="00B71C84"/>
    <w:rsid w:val="00B81915"/>
    <w:rsid w:val="00B864C3"/>
    <w:rsid w:val="00BA4513"/>
    <w:rsid w:val="00BC4262"/>
    <w:rsid w:val="00BC7C8A"/>
    <w:rsid w:val="00BF5731"/>
    <w:rsid w:val="00C05D0A"/>
    <w:rsid w:val="00C12A00"/>
    <w:rsid w:val="00C23829"/>
    <w:rsid w:val="00C2769C"/>
    <w:rsid w:val="00C30A70"/>
    <w:rsid w:val="00C41F31"/>
    <w:rsid w:val="00C51C21"/>
    <w:rsid w:val="00C57C32"/>
    <w:rsid w:val="00C72E06"/>
    <w:rsid w:val="00CA7C24"/>
    <w:rsid w:val="00CC3971"/>
    <w:rsid w:val="00CC52A5"/>
    <w:rsid w:val="00CC7523"/>
    <w:rsid w:val="00CD1887"/>
    <w:rsid w:val="00CD2CD2"/>
    <w:rsid w:val="00CF7AFA"/>
    <w:rsid w:val="00D11EAA"/>
    <w:rsid w:val="00D2584E"/>
    <w:rsid w:val="00D32CF5"/>
    <w:rsid w:val="00D40BDB"/>
    <w:rsid w:val="00D511A1"/>
    <w:rsid w:val="00D568EB"/>
    <w:rsid w:val="00D600A2"/>
    <w:rsid w:val="00D80268"/>
    <w:rsid w:val="00DA1A00"/>
    <w:rsid w:val="00DA2F98"/>
    <w:rsid w:val="00DA3097"/>
    <w:rsid w:val="00DA469D"/>
    <w:rsid w:val="00DA7FC0"/>
    <w:rsid w:val="00DD0B0F"/>
    <w:rsid w:val="00DD30B3"/>
    <w:rsid w:val="00DD3866"/>
    <w:rsid w:val="00DE6C4F"/>
    <w:rsid w:val="00DF4DFB"/>
    <w:rsid w:val="00E00BB9"/>
    <w:rsid w:val="00E0341B"/>
    <w:rsid w:val="00E064E4"/>
    <w:rsid w:val="00E14AD2"/>
    <w:rsid w:val="00E33027"/>
    <w:rsid w:val="00E62BCC"/>
    <w:rsid w:val="00E63CE1"/>
    <w:rsid w:val="00E72EBE"/>
    <w:rsid w:val="00E75793"/>
    <w:rsid w:val="00E82F52"/>
    <w:rsid w:val="00E830D7"/>
    <w:rsid w:val="00E832F9"/>
    <w:rsid w:val="00E848BD"/>
    <w:rsid w:val="00E91728"/>
    <w:rsid w:val="00E93F3C"/>
    <w:rsid w:val="00E9541B"/>
    <w:rsid w:val="00EB57F3"/>
    <w:rsid w:val="00ED5EF9"/>
    <w:rsid w:val="00EE1E86"/>
    <w:rsid w:val="00EE4C3C"/>
    <w:rsid w:val="00EF09DA"/>
    <w:rsid w:val="00EF265B"/>
    <w:rsid w:val="00F07802"/>
    <w:rsid w:val="00F10DEF"/>
    <w:rsid w:val="00F619ED"/>
    <w:rsid w:val="00F72551"/>
    <w:rsid w:val="00F729E9"/>
    <w:rsid w:val="00F74549"/>
    <w:rsid w:val="00F84884"/>
    <w:rsid w:val="00FA3524"/>
    <w:rsid w:val="00FA580A"/>
    <w:rsid w:val="00FC41B4"/>
    <w:rsid w:val="00FD22D8"/>
    <w:rsid w:val="00FF010C"/>
    <w:rsid w:val="00FF220C"/>
    <w:rsid w:val="00FF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80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7A03"/>
    <w:pPr>
      <w:spacing w:after="0" w:line="240" w:lineRule="auto"/>
    </w:pPr>
    <w:rPr>
      <w:rFonts w:ascii="Calibri" w:eastAsia="Calibri" w:hAnsi="Calibri" w:cs="Times New Roman"/>
      <w:sz w:val="20"/>
      <w:szCs w:val="20"/>
    </w:rPr>
  </w:style>
  <w:style w:type="character" w:customStyle="1" w:styleId="a4">
    <w:name w:val="Без интервала Знак"/>
    <w:link w:val="a3"/>
    <w:uiPriority w:val="1"/>
    <w:locked/>
    <w:rsid w:val="00427A03"/>
    <w:rPr>
      <w:rFonts w:ascii="Calibri" w:eastAsia="Calibri" w:hAnsi="Calibri" w:cs="Times New Roman"/>
      <w:sz w:val="20"/>
      <w:szCs w:val="20"/>
    </w:rPr>
  </w:style>
  <w:style w:type="paragraph" w:styleId="a5">
    <w:name w:val="List Paragraph"/>
    <w:aliases w:val="Akapit z listą BS,List Paragraph 1,List_Paragraph,Multilevel para_II,List Paragraph1,Bullet1,Bullets,References,List Paragraph (numbered (a)),IBL List Paragraph,List Paragraph nowy,Numbered List Paragraph,Bullet paras,Liste 1,OBC Bullet"/>
    <w:basedOn w:val="a"/>
    <w:link w:val="a6"/>
    <w:uiPriority w:val="34"/>
    <w:qFormat/>
    <w:rsid w:val="00427A03"/>
    <w:pPr>
      <w:ind w:left="720"/>
      <w:contextualSpacing/>
    </w:pPr>
  </w:style>
  <w:style w:type="paragraph" w:styleId="a7">
    <w:name w:val="Normal (Web)"/>
    <w:aliases w:val="Обычный (веб) Знак Знак,Знак Знак Знак Знак,Знак Знак1,Обычный (веб) Знак Знак Знак,Знак Знак Знак1 Знак Знак Знак Знак Знак,Знак1,webb, webb,Знак"/>
    <w:basedOn w:val="a"/>
    <w:link w:val="a8"/>
    <w:uiPriority w:val="99"/>
    <w:unhideWhenUsed/>
    <w:qFormat/>
    <w:rsid w:val="00A76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aliases w:val="Akapit z listą BS Знак,List Paragraph 1 Знак,List_Paragraph Знак,Multilevel para_II Знак,List Paragraph1 Знак,Bullet1 Знак,Bullets Знак,References Знак,List Paragraph (numbered (a)) Знак,IBL List Paragraph Знак,List Paragraph nowy Знак"/>
    <w:link w:val="a5"/>
    <w:uiPriority w:val="34"/>
    <w:qFormat/>
    <w:locked/>
    <w:rsid w:val="003F6AB1"/>
  </w:style>
  <w:style w:type="character" w:styleId="a9">
    <w:name w:val="Emphasis"/>
    <w:qFormat/>
    <w:rsid w:val="00B81915"/>
    <w:rPr>
      <w:i/>
      <w:iCs/>
    </w:rPr>
  </w:style>
  <w:style w:type="character" w:styleId="aa">
    <w:name w:val="Strong"/>
    <w:qFormat/>
    <w:rsid w:val="00B81915"/>
    <w:rPr>
      <w:b/>
      <w:bCs/>
    </w:rPr>
  </w:style>
  <w:style w:type="paragraph" w:styleId="ab">
    <w:name w:val="header"/>
    <w:basedOn w:val="a"/>
    <w:link w:val="ac"/>
    <w:uiPriority w:val="99"/>
    <w:rsid w:val="00AA1EF6"/>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ac">
    <w:name w:val="Верхний колонтитул Знак"/>
    <w:basedOn w:val="a0"/>
    <w:link w:val="ab"/>
    <w:uiPriority w:val="99"/>
    <w:rsid w:val="00AA1EF6"/>
    <w:rPr>
      <w:rFonts w:ascii="Times New Roman" w:eastAsia="Times New Roman" w:hAnsi="Times New Roman" w:cs="Times New Roman"/>
      <w:sz w:val="20"/>
      <w:szCs w:val="20"/>
      <w:lang w:val="x-none" w:eastAsia="x-none"/>
    </w:rPr>
  </w:style>
  <w:style w:type="character" w:customStyle="1" w:styleId="FontStyle11">
    <w:name w:val="Font Style11"/>
    <w:uiPriority w:val="99"/>
    <w:rsid w:val="008E77BF"/>
    <w:rPr>
      <w:rFonts w:ascii="Sylfaen" w:hAnsi="Sylfaen" w:cs="Sylfaen"/>
      <w:b/>
      <w:bCs/>
      <w:sz w:val="26"/>
      <w:szCs w:val="26"/>
    </w:rPr>
  </w:style>
  <w:style w:type="paragraph" w:styleId="ad">
    <w:name w:val="Balloon Text"/>
    <w:basedOn w:val="a"/>
    <w:link w:val="ae"/>
    <w:uiPriority w:val="99"/>
    <w:semiHidden/>
    <w:unhideWhenUsed/>
    <w:rsid w:val="009B095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B0952"/>
    <w:rPr>
      <w:rFonts w:ascii="Segoe UI" w:hAnsi="Segoe UI" w:cs="Segoe UI"/>
      <w:sz w:val="18"/>
      <w:szCs w:val="18"/>
    </w:rPr>
  </w:style>
  <w:style w:type="character" w:customStyle="1" w:styleId="a8">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
    <w:link w:val="a7"/>
    <w:locked/>
    <w:rsid w:val="00EE1E86"/>
    <w:rPr>
      <w:rFonts w:ascii="Times New Roman" w:eastAsia="Times New Roman" w:hAnsi="Times New Roman" w:cs="Times New Roman"/>
      <w:sz w:val="24"/>
      <w:szCs w:val="24"/>
    </w:rPr>
  </w:style>
  <w:style w:type="paragraph" w:customStyle="1" w:styleId="Armenian">
    <w:name w:val="Armenian"/>
    <w:basedOn w:val="a"/>
    <w:link w:val="ArmenianChar"/>
    <w:rsid w:val="006E69A5"/>
    <w:pPr>
      <w:spacing w:after="0" w:line="240" w:lineRule="auto"/>
    </w:pPr>
    <w:rPr>
      <w:rFonts w:ascii="Agg_Times1" w:eastAsia="Times New Roman" w:hAnsi="Agg_Times1" w:cs="Times New Roman"/>
      <w:sz w:val="24"/>
      <w:szCs w:val="20"/>
      <w:lang w:val="en-GB" w:eastAsia="x-none"/>
    </w:rPr>
  </w:style>
  <w:style w:type="character" w:customStyle="1" w:styleId="ArmenianChar">
    <w:name w:val="Armenian Char"/>
    <w:link w:val="Armenian"/>
    <w:locked/>
    <w:rsid w:val="006E69A5"/>
    <w:rPr>
      <w:rFonts w:ascii="Agg_Times1" w:eastAsia="Times New Roman" w:hAnsi="Agg_Times1" w:cs="Times New Roman"/>
      <w:sz w:val="24"/>
      <w:szCs w:val="20"/>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80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7A03"/>
    <w:pPr>
      <w:spacing w:after="0" w:line="240" w:lineRule="auto"/>
    </w:pPr>
    <w:rPr>
      <w:rFonts w:ascii="Calibri" w:eastAsia="Calibri" w:hAnsi="Calibri" w:cs="Times New Roman"/>
      <w:sz w:val="20"/>
      <w:szCs w:val="20"/>
    </w:rPr>
  </w:style>
  <w:style w:type="character" w:customStyle="1" w:styleId="a4">
    <w:name w:val="Без интервала Знак"/>
    <w:link w:val="a3"/>
    <w:uiPriority w:val="1"/>
    <w:locked/>
    <w:rsid w:val="00427A03"/>
    <w:rPr>
      <w:rFonts w:ascii="Calibri" w:eastAsia="Calibri" w:hAnsi="Calibri" w:cs="Times New Roman"/>
      <w:sz w:val="20"/>
      <w:szCs w:val="20"/>
    </w:rPr>
  </w:style>
  <w:style w:type="paragraph" w:styleId="a5">
    <w:name w:val="List Paragraph"/>
    <w:aliases w:val="Akapit z listą BS,List Paragraph 1,List_Paragraph,Multilevel para_II,List Paragraph1,Bullet1,Bullets,References,List Paragraph (numbered (a)),IBL List Paragraph,List Paragraph nowy,Numbered List Paragraph,Bullet paras,Liste 1,OBC Bullet"/>
    <w:basedOn w:val="a"/>
    <w:link w:val="a6"/>
    <w:uiPriority w:val="34"/>
    <w:qFormat/>
    <w:rsid w:val="00427A03"/>
    <w:pPr>
      <w:ind w:left="720"/>
      <w:contextualSpacing/>
    </w:pPr>
  </w:style>
  <w:style w:type="paragraph" w:styleId="a7">
    <w:name w:val="Normal (Web)"/>
    <w:aliases w:val="Обычный (веб) Знак Знак,Знак Знак Знак Знак,Знак Знак1,Обычный (веб) Знак Знак Знак,Знак Знак Знак1 Знак Знак Знак Знак Знак,Знак1,webb, webb,Знак"/>
    <w:basedOn w:val="a"/>
    <w:link w:val="a8"/>
    <w:uiPriority w:val="99"/>
    <w:unhideWhenUsed/>
    <w:qFormat/>
    <w:rsid w:val="00A76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Абзац списка Знак"/>
    <w:aliases w:val="Akapit z listą BS Знак,List Paragraph 1 Знак,List_Paragraph Знак,Multilevel para_II Знак,List Paragraph1 Знак,Bullet1 Знак,Bullets Знак,References Знак,List Paragraph (numbered (a)) Знак,IBL List Paragraph Знак,List Paragraph nowy Знак"/>
    <w:link w:val="a5"/>
    <w:uiPriority w:val="34"/>
    <w:qFormat/>
    <w:locked/>
    <w:rsid w:val="003F6AB1"/>
  </w:style>
  <w:style w:type="character" w:styleId="a9">
    <w:name w:val="Emphasis"/>
    <w:qFormat/>
    <w:rsid w:val="00B81915"/>
    <w:rPr>
      <w:i/>
      <w:iCs/>
    </w:rPr>
  </w:style>
  <w:style w:type="character" w:styleId="aa">
    <w:name w:val="Strong"/>
    <w:qFormat/>
    <w:rsid w:val="00B81915"/>
    <w:rPr>
      <w:b/>
      <w:bCs/>
    </w:rPr>
  </w:style>
  <w:style w:type="paragraph" w:styleId="ab">
    <w:name w:val="header"/>
    <w:basedOn w:val="a"/>
    <w:link w:val="ac"/>
    <w:uiPriority w:val="99"/>
    <w:rsid w:val="00AA1EF6"/>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ac">
    <w:name w:val="Верхний колонтитул Знак"/>
    <w:basedOn w:val="a0"/>
    <w:link w:val="ab"/>
    <w:uiPriority w:val="99"/>
    <w:rsid w:val="00AA1EF6"/>
    <w:rPr>
      <w:rFonts w:ascii="Times New Roman" w:eastAsia="Times New Roman" w:hAnsi="Times New Roman" w:cs="Times New Roman"/>
      <w:sz w:val="20"/>
      <w:szCs w:val="20"/>
      <w:lang w:val="x-none" w:eastAsia="x-none"/>
    </w:rPr>
  </w:style>
  <w:style w:type="character" w:customStyle="1" w:styleId="FontStyle11">
    <w:name w:val="Font Style11"/>
    <w:uiPriority w:val="99"/>
    <w:rsid w:val="008E77BF"/>
    <w:rPr>
      <w:rFonts w:ascii="Sylfaen" w:hAnsi="Sylfaen" w:cs="Sylfaen"/>
      <w:b/>
      <w:bCs/>
      <w:sz w:val="26"/>
      <w:szCs w:val="26"/>
    </w:rPr>
  </w:style>
  <w:style w:type="paragraph" w:styleId="ad">
    <w:name w:val="Balloon Text"/>
    <w:basedOn w:val="a"/>
    <w:link w:val="ae"/>
    <w:uiPriority w:val="99"/>
    <w:semiHidden/>
    <w:unhideWhenUsed/>
    <w:rsid w:val="009B095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B0952"/>
    <w:rPr>
      <w:rFonts w:ascii="Segoe UI" w:hAnsi="Segoe UI" w:cs="Segoe UI"/>
      <w:sz w:val="18"/>
      <w:szCs w:val="18"/>
    </w:rPr>
  </w:style>
  <w:style w:type="character" w:customStyle="1" w:styleId="a8">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
    <w:link w:val="a7"/>
    <w:locked/>
    <w:rsid w:val="00EE1E86"/>
    <w:rPr>
      <w:rFonts w:ascii="Times New Roman" w:eastAsia="Times New Roman" w:hAnsi="Times New Roman" w:cs="Times New Roman"/>
      <w:sz w:val="24"/>
      <w:szCs w:val="24"/>
    </w:rPr>
  </w:style>
  <w:style w:type="paragraph" w:customStyle="1" w:styleId="Armenian">
    <w:name w:val="Armenian"/>
    <w:basedOn w:val="a"/>
    <w:link w:val="ArmenianChar"/>
    <w:rsid w:val="006E69A5"/>
    <w:pPr>
      <w:spacing w:after="0" w:line="240" w:lineRule="auto"/>
    </w:pPr>
    <w:rPr>
      <w:rFonts w:ascii="Agg_Times1" w:eastAsia="Times New Roman" w:hAnsi="Agg_Times1" w:cs="Times New Roman"/>
      <w:sz w:val="24"/>
      <w:szCs w:val="20"/>
      <w:lang w:val="en-GB" w:eastAsia="x-none"/>
    </w:rPr>
  </w:style>
  <w:style w:type="character" w:customStyle="1" w:styleId="ArmenianChar">
    <w:name w:val="Armenian Char"/>
    <w:link w:val="Armenian"/>
    <w:locked/>
    <w:rsid w:val="006E69A5"/>
    <w:rPr>
      <w:rFonts w:ascii="Agg_Times1" w:eastAsia="Times New Roman" w:hAnsi="Agg_Times1" w:cs="Times New Roman"/>
      <w:sz w:val="24"/>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3043">
      <w:bodyDiv w:val="1"/>
      <w:marLeft w:val="0"/>
      <w:marRight w:val="0"/>
      <w:marTop w:val="0"/>
      <w:marBottom w:val="0"/>
      <w:divBdr>
        <w:top w:val="none" w:sz="0" w:space="0" w:color="auto"/>
        <w:left w:val="none" w:sz="0" w:space="0" w:color="auto"/>
        <w:bottom w:val="none" w:sz="0" w:space="0" w:color="auto"/>
        <w:right w:val="none" w:sz="0" w:space="0" w:color="auto"/>
      </w:divBdr>
    </w:div>
    <w:div w:id="351304401">
      <w:bodyDiv w:val="1"/>
      <w:marLeft w:val="0"/>
      <w:marRight w:val="0"/>
      <w:marTop w:val="0"/>
      <w:marBottom w:val="0"/>
      <w:divBdr>
        <w:top w:val="none" w:sz="0" w:space="0" w:color="auto"/>
        <w:left w:val="none" w:sz="0" w:space="0" w:color="auto"/>
        <w:bottom w:val="none" w:sz="0" w:space="0" w:color="auto"/>
        <w:right w:val="none" w:sz="0" w:space="0" w:color="auto"/>
      </w:divBdr>
    </w:div>
    <w:div w:id="363874405">
      <w:bodyDiv w:val="1"/>
      <w:marLeft w:val="0"/>
      <w:marRight w:val="0"/>
      <w:marTop w:val="0"/>
      <w:marBottom w:val="0"/>
      <w:divBdr>
        <w:top w:val="none" w:sz="0" w:space="0" w:color="auto"/>
        <w:left w:val="none" w:sz="0" w:space="0" w:color="auto"/>
        <w:bottom w:val="none" w:sz="0" w:space="0" w:color="auto"/>
        <w:right w:val="none" w:sz="0" w:space="0" w:color="auto"/>
      </w:divBdr>
    </w:div>
    <w:div w:id="380835641">
      <w:bodyDiv w:val="1"/>
      <w:marLeft w:val="0"/>
      <w:marRight w:val="0"/>
      <w:marTop w:val="0"/>
      <w:marBottom w:val="0"/>
      <w:divBdr>
        <w:top w:val="none" w:sz="0" w:space="0" w:color="auto"/>
        <w:left w:val="none" w:sz="0" w:space="0" w:color="auto"/>
        <w:bottom w:val="none" w:sz="0" w:space="0" w:color="auto"/>
        <w:right w:val="none" w:sz="0" w:space="0" w:color="auto"/>
      </w:divBdr>
    </w:div>
    <w:div w:id="405617268">
      <w:bodyDiv w:val="1"/>
      <w:marLeft w:val="0"/>
      <w:marRight w:val="0"/>
      <w:marTop w:val="0"/>
      <w:marBottom w:val="0"/>
      <w:divBdr>
        <w:top w:val="none" w:sz="0" w:space="0" w:color="auto"/>
        <w:left w:val="none" w:sz="0" w:space="0" w:color="auto"/>
        <w:bottom w:val="none" w:sz="0" w:space="0" w:color="auto"/>
        <w:right w:val="none" w:sz="0" w:space="0" w:color="auto"/>
      </w:divBdr>
    </w:div>
    <w:div w:id="569391404">
      <w:bodyDiv w:val="1"/>
      <w:marLeft w:val="0"/>
      <w:marRight w:val="0"/>
      <w:marTop w:val="0"/>
      <w:marBottom w:val="0"/>
      <w:divBdr>
        <w:top w:val="none" w:sz="0" w:space="0" w:color="auto"/>
        <w:left w:val="none" w:sz="0" w:space="0" w:color="auto"/>
        <w:bottom w:val="none" w:sz="0" w:space="0" w:color="auto"/>
        <w:right w:val="none" w:sz="0" w:space="0" w:color="auto"/>
      </w:divBdr>
    </w:div>
    <w:div w:id="572812660">
      <w:bodyDiv w:val="1"/>
      <w:marLeft w:val="0"/>
      <w:marRight w:val="0"/>
      <w:marTop w:val="0"/>
      <w:marBottom w:val="0"/>
      <w:divBdr>
        <w:top w:val="none" w:sz="0" w:space="0" w:color="auto"/>
        <w:left w:val="none" w:sz="0" w:space="0" w:color="auto"/>
        <w:bottom w:val="none" w:sz="0" w:space="0" w:color="auto"/>
        <w:right w:val="none" w:sz="0" w:space="0" w:color="auto"/>
      </w:divBdr>
    </w:div>
    <w:div w:id="630325796">
      <w:bodyDiv w:val="1"/>
      <w:marLeft w:val="0"/>
      <w:marRight w:val="0"/>
      <w:marTop w:val="0"/>
      <w:marBottom w:val="0"/>
      <w:divBdr>
        <w:top w:val="none" w:sz="0" w:space="0" w:color="auto"/>
        <w:left w:val="none" w:sz="0" w:space="0" w:color="auto"/>
        <w:bottom w:val="none" w:sz="0" w:space="0" w:color="auto"/>
        <w:right w:val="none" w:sz="0" w:space="0" w:color="auto"/>
      </w:divBdr>
    </w:div>
    <w:div w:id="749037661">
      <w:bodyDiv w:val="1"/>
      <w:marLeft w:val="0"/>
      <w:marRight w:val="0"/>
      <w:marTop w:val="0"/>
      <w:marBottom w:val="0"/>
      <w:divBdr>
        <w:top w:val="none" w:sz="0" w:space="0" w:color="auto"/>
        <w:left w:val="none" w:sz="0" w:space="0" w:color="auto"/>
        <w:bottom w:val="none" w:sz="0" w:space="0" w:color="auto"/>
        <w:right w:val="none" w:sz="0" w:space="0" w:color="auto"/>
      </w:divBdr>
    </w:div>
    <w:div w:id="826677634">
      <w:bodyDiv w:val="1"/>
      <w:marLeft w:val="0"/>
      <w:marRight w:val="0"/>
      <w:marTop w:val="0"/>
      <w:marBottom w:val="0"/>
      <w:divBdr>
        <w:top w:val="none" w:sz="0" w:space="0" w:color="auto"/>
        <w:left w:val="none" w:sz="0" w:space="0" w:color="auto"/>
        <w:bottom w:val="none" w:sz="0" w:space="0" w:color="auto"/>
        <w:right w:val="none" w:sz="0" w:space="0" w:color="auto"/>
      </w:divBdr>
    </w:div>
    <w:div w:id="826942348">
      <w:bodyDiv w:val="1"/>
      <w:marLeft w:val="0"/>
      <w:marRight w:val="0"/>
      <w:marTop w:val="0"/>
      <w:marBottom w:val="0"/>
      <w:divBdr>
        <w:top w:val="none" w:sz="0" w:space="0" w:color="auto"/>
        <w:left w:val="none" w:sz="0" w:space="0" w:color="auto"/>
        <w:bottom w:val="none" w:sz="0" w:space="0" w:color="auto"/>
        <w:right w:val="none" w:sz="0" w:space="0" w:color="auto"/>
      </w:divBdr>
    </w:div>
    <w:div w:id="844398153">
      <w:bodyDiv w:val="1"/>
      <w:marLeft w:val="0"/>
      <w:marRight w:val="0"/>
      <w:marTop w:val="0"/>
      <w:marBottom w:val="0"/>
      <w:divBdr>
        <w:top w:val="none" w:sz="0" w:space="0" w:color="auto"/>
        <w:left w:val="none" w:sz="0" w:space="0" w:color="auto"/>
        <w:bottom w:val="none" w:sz="0" w:space="0" w:color="auto"/>
        <w:right w:val="none" w:sz="0" w:space="0" w:color="auto"/>
      </w:divBdr>
    </w:div>
    <w:div w:id="997540078">
      <w:bodyDiv w:val="1"/>
      <w:marLeft w:val="0"/>
      <w:marRight w:val="0"/>
      <w:marTop w:val="0"/>
      <w:marBottom w:val="0"/>
      <w:divBdr>
        <w:top w:val="none" w:sz="0" w:space="0" w:color="auto"/>
        <w:left w:val="none" w:sz="0" w:space="0" w:color="auto"/>
        <w:bottom w:val="none" w:sz="0" w:space="0" w:color="auto"/>
        <w:right w:val="none" w:sz="0" w:space="0" w:color="auto"/>
      </w:divBdr>
    </w:div>
    <w:div w:id="1061640693">
      <w:bodyDiv w:val="1"/>
      <w:marLeft w:val="0"/>
      <w:marRight w:val="0"/>
      <w:marTop w:val="0"/>
      <w:marBottom w:val="0"/>
      <w:divBdr>
        <w:top w:val="none" w:sz="0" w:space="0" w:color="auto"/>
        <w:left w:val="none" w:sz="0" w:space="0" w:color="auto"/>
        <w:bottom w:val="none" w:sz="0" w:space="0" w:color="auto"/>
        <w:right w:val="none" w:sz="0" w:space="0" w:color="auto"/>
      </w:divBdr>
    </w:div>
    <w:div w:id="1110397262">
      <w:bodyDiv w:val="1"/>
      <w:marLeft w:val="0"/>
      <w:marRight w:val="0"/>
      <w:marTop w:val="0"/>
      <w:marBottom w:val="0"/>
      <w:divBdr>
        <w:top w:val="none" w:sz="0" w:space="0" w:color="auto"/>
        <w:left w:val="none" w:sz="0" w:space="0" w:color="auto"/>
        <w:bottom w:val="none" w:sz="0" w:space="0" w:color="auto"/>
        <w:right w:val="none" w:sz="0" w:space="0" w:color="auto"/>
      </w:divBdr>
    </w:div>
    <w:div w:id="1225263281">
      <w:bodyDiv w:val="1"/>
      <w:marLeft w:val="0"/>
      <w:marRight w:val="0"/>
      <w:marTop w:val="0"/>
      <w:marBottom w:val="0"/>
      <w:divBdr>
        <w:top w:val="none" w:sz="0" w:space="0" w:color="auto"/>
        <w:left w:val="none" w:sz="0" w:space="0" w:color="auto"/>
        <w:bottom w:val="none" w:sz="0" w:space="0" w:color="auto"/>
        <w:right w:val="none" w:sz="0" w:space="0" w:color="auto"/>
      </w:divBdr>
    </w:div>
    <w:div w:id="1504588775">
      <w:bodyDiv w:val="1"/>
      <w:marLeft w:val="0"/>
      <w:marRight w:val="0"/>
      <w:marTop w:val="0"/>
      <w:marBottom w:val="0"/>
      <w:divBdr>
        <w:top w:val="none" w:sz="0" w:space="0" w:color="auto"/>
        <w:left w:val="none" w:sz="0" w:space="0" w:color="auto"/>
        <w:bottom w:val="none" w:sz="0" w:space="0" w:color="auto"/>
        <w:right w:val="none" w:sz="0" w:space="0" w:color="auto"/>
      </w:divBdr>
    </w:div>
    <w:div w:id="1569728398">
      <w:bodyDiv w:val="1"/>
      <w:marLeft w:val="0"/>
      <w:marRight w:val="0"/>
      <w:marTop w:val="0"/>
      <w:marBottom w:val="0"/>
      <w:divBdr>
        <w:top w:val="none" w:sz="0" w:space="0" w:color="auto"/>
        <w:left w:val="none" w:sz="0" w:space="0" w:color="auto"/>
        <w:bottom w:val="none" w:sz="0" w:space="0" w:color="auto"/>
        <w:right w:val="none" w:sz="0" w:space="0" w:color="auto"/>
      </w:divBdr>
    </w:div>
    <w:div w:id="1701469565">
      <w:bodyDiv w:val="1"/>
      <w:marLeft w:val="0"/>
      <w:marRight w:val="0"/>
      <w:marTop w:val="0"/>
      <w:marBottom w:val="0"/>
      <w:divBdr>
        <w:top w:val="none" w:sz="0" w:space="0" w:color="auto"/>
        <w:left w:val="none" w:sz="0" w:space="0" w:color="auto"/>
        <w:bottom w:val="none" w:sz="0" w:space="0" w:color="auto"/>
        <w:right w:val="none" w:sz="0" w:space="0" w:color="auto"/>
      </w:divBdr>
    </w:div>
    <w:div w:id="1842621550">
      <w:bodyDiv w:val="1"/>
      <w:marLeft w:val="0"/>
      <w:marRight w:val="0"/>
      <w:marTop w:val="0"/>
      <w:marBottom w:val="0"/>
      <w:divBdr>
        <w:top w:val="none" w:sz="0" w:space="0" w:color="auto"/>
        <w:left w:val="none" w:sz="0" w:space="0" w:color="auto"/>
        <w:bottom w:val="none" w:sz="0" w:space="0" w:color="auto"/>
        <w:right w:val="none" w:sz="0" w:space="0" w:color="auto"/>
      </w:divBdr>
    </w:div>
    <w:div w:id="1901135093">
      <w:bodyDiv w:val="1"/>
      <w:marLeft w:val="0"/>
      <w:marRight w:val="0"/>
      <w:marTop w:val="0"/>
      <w:marBottom w:val="0"/>
      <w:divBdr>
        <w:top w:val="none" w:sz="0" w:space="0" w:color="auto"/>
        <w:left w:val="none" w:sz="0" w:space="0" w:color="auto"/>
        <w:bottom w:val="none" w:sz="0" w:space="0" w:color="auto"/>
        <w:right w:val="none" w:sz="0" w:space="0" w:color="auto"/>
      </w:divBdr>
    </w:div>
    <w:div w:id="20168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B5F8B-AB34-413D-AADE-FE8B689C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7548</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Hovik Davtyan</dc:creator>
  <cp:keywords>https:/mul2-mud.gov.am/tasks/444768/oneclick/14Ampopatert1920.docx?token=1b439f529975aa95f58ff8b52f498c7a</cp:keywords>
  <cp:lastModifiedBy>Admin</cp:lastModifiedBy>
  <cp:revision>2</cp:revision>
  <cp:lastPrinted>2023-01-24T08:07:00Z</cp:lastPrinted>
  <dcterms:created xsi:type="dcterms:W3CDTF">2023-08-30T12:49:00Z</dcterms:created>
  <dcterms:modified xsi:type="dcterms:W3CDTF">2023-08-30T12:49:00Z</dcterms:modified>
</cp:coreProperties>
</file>