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1D" w:rsidRPr="00DD09A6" w:rsidRDefault="00AB561D" w:rsidP="00DD09A6">
      <w:pPr>
        <w:spacing w:after="0" w:line="24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D09A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B561D" w:rsidRPr="00DD09A6" w:rsidRDefault="00135BE6" w:rsidP="00DD09A6">
      <w:pPr>
        <w:spacing w:after="0" w:line="240" w:lineRule="atLeast"/>
        <w:jc w:val="center"/>
        <w:rPr>
          <w:rFonts w:ascii="Sylfaen" w:hAnsi="Sylfaen" w:cs="Courier New"/>
          <w:b/>
          <w:sz w:val="24"/>
          <w:szCs w:val="24"/>
          <w:lang w:val="hy-AM"/>
        </w:rPr>
      </w:pPr>
      <w:r w:rsidRPr="00DD09A6">
        <w:rPr>
          <w:rFonts w:ascii="GHEA Grapalat" w:hAnsi="GHEA Grapalat"/>
          <w:b/>
          <w:sz w:val="24"/>
          <w:szCs w:val="24"/>
          <w:lang w:val="hy-AM"/>
        </w:rPr>
        <w:t>«</w:t>
      </w:r>
      <w:r w:rsidR="00DC70CE" w:rsidRPr="00DD09A6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>ՄԵՂՐԻ ՀԱՄԱՅՆՔԻ ՍԵՓԱԿԱՆՈՒԹՅՈՒՆ ՀԱՆԴԻՍԱՑՈՂ ԳՈՒՅՔԻ ՆՎԻՐԱՏՎՈՒԹՅԱՆ ՄԱՍԻՆ</w:t>
      </w:r>
      <w:r w:rsidRPr="00DD09A6">
        <w:rPr>
          <w:rFonts w:ascii="GHEA Grapalat" w:hAnsi="GHEA Grapalat"/>
          <w:b/>
          <w:sz w:val="24"/>
          <w:szCs w:val="24"/>
          <w:lang w:val="hy-AM"/>
        </w:rPr>
        <w:t>»</w:t>
      </w:r>
      <w:r w:rsidR="00753F53" w:rsidRPr="00DD09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C70CE" w:rsidRPr="00DD09A6">
        <w:rPr>
          <w:rFonts w:ascii="GHEA Grapalat" w:hAnsi="GHEA Grapalat"/>
          <w:b/>
          <w:sz w:val="24"/>
          <w:szCs w:val="24"/>
          <w:lang w:val="hy-AM"/>
        </w:rPr>
        <w:t xml:space="preserve">ՄԵՂՐԻ </w:t>
      </w:r>
      <w:r w:rsidR="00753F53" w:rsidRPr="00DD09A6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ՈՐՈՇՄԱՆ ՆԱԽԱԳԾԻ</w:t>
      </w:r>
      <w:r w:rsidRPr="00DD09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53F53" w:rsidRPr="00DD09A6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Pr="00DD09A6">
        <w:rPr>
          <w:rFonts w:ascii="GHEA Grapalat" w:hAnsi="GHEA Grapalat"/>
          <w:b/>
          <w:sz w:val="24"/>
          <w:szCs w:val="24"/>
          <w:lang w:val="hy-AM"/>
        </w:rPr>
        <w:t xml:space="preserve">                        ԱՆՀՐԱԺԵՇՏՈՒԹՅԱՆ ՎԵՐԱԲԵՐՅԱԼ</w:t>
      </w:r>
    </w:p>
    <w:p w:rsidR="00135BE6" w:rsidRPr="00DD09A6" w:rsidRDefault="00135BE6" w:rsidP="00DD09A6">
      <w:pPr>
        <w:spacing w:after="0" w:line="240" w:lineRule="atLeast"/>
        <w:ind w:left="-284" w:right="-2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09A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   </w:t>
      </w:r>
      <w:r w:rsidR="00BF116E" w:rsidRPr="00DD09A6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Հաշվի առնելով ՀՀ </w:t>
      </w:r>
      <w:r w:rsidR="00561698" w:rsidRPr="00DD09A6">
        <w:rPr>
          <w:rFonts w:ascii="GHEA Grapalat" w:hAnsi="GHEA Grapalat"/>
          <w:bCs/>
          <w:color w:val="000000"/>
          <w:sz w:val="24"/>
          <w:szCs w:val="24"/>
          <w:lang w:val="hy-AM"/>
        </w:rPr>
        <w:t>Կառավարության առաջարկը՝</w:t>
      </w:r>
      <w:r w:rsidR="00DD09A6" w:rsidRPr="00DD09A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bookmarkStart w:id="0" w:name="_GoBack"/>
      <w:bookmarkEnd w:id="0"/>
      <w:r w:rsidR="00561698" w:rsidRPr="00DD09A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ըստ որի ջրատնտեսական կառույցները,մասնավորապես </w:t>
      </w:r>
      <w:r w:rsidR="00561698" w:rsidRPr="00DD09A6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561698" w:rsidRPr="00DD09A6">
        <w:rPr>
          <w:rFonts w:ascii="GHEA Grapalat" w:hAnsi="GHEA Grapalat"/>
          <w:color w:val="000000"/>
          <w:sz w:val="24"/>
          <w:szCs w:val="24"/>
          <w:lang w:val="hy-AM"/>
        </w:rPr>
        <w:t>Սյունիքի մարզի Մեղրի համայնքի Մեղրի քաղաքի Սեթանց աղբյուր թիվ 1/1 հասցեում գտնվող, համայնքային սեփականություն հանդիսացող (անշարժ գույքի նկատմամբ իրավունքների պետական գրանցման վկայական N19072018-09-0020, կադաստրային ծածկագիր` 09-005-0715-0001) 1,04007 հա էներգետիկայի, տրանսպորտի, կապի, կոմունալ ենթակառուցվածների օբյեկների հողերի կատեգորիա՝ &lt;&lt;կոմունալ ենթակառուցվածների հողեր&gt;&gt; գործառնական նշանակության հողամասը և նրա վրա ամրակայված ջրատնտեսական շինությունները նվիրել Հայաստանի Հանրապետությանը՝ ի դեմս Ջրային կոմիտեի</w:t>
      </w:r>
      <w:r w:rsidR="00561698" w:rsidRPr="00DD09A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DC70CE" w:rsidRPr="00DD09A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: </w:t>
      </w:r>
    </w:p>
    <w:p w:rsidR="00135BE6" w:rsidRPr="00DD09A6" w:rsidRDefault="00135BE6" w:rsidP="00DD09A6">
      <w:pPr>
        <w:spacing w:after="0" w:line="240" w:lineRule="atLeast"/>
        <w:ind w:left="-284" w:right="-2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09A6">
        <w:rPr>
          <w:rFonts w:ascii="GHEA Grapalat" w:hAnsi="GHEA Grapalat"/>
          <w:b/>
          <w:sz w:val="24"/>
          <w:szCs w:val="24"/>
          <w:lang w:val="hy-AM"/>
        </w:rPr>
        <w:t xml:space="preserve">      «</w:t>
      </w:r>
      <w:r w:rsidR="003447BC" w:rsidRPr="00DD09A6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>Մեղրի համայնքի սեփականություն հանդիսացող գույքի նվիրատվության մասին</w:t>
      </w:r>
      <w:r w:rsidRPr="00DD09A6">
        <w:rPr>
          <w:rFonts w:ascii="GHEA Grapalat" w:hAnsi="GHEA Grapalat"/>
          <w:b/>
          <w:sz w:val="24"/>
          <w:szCs w:val="24"/>
          <w:lang w:val="hy-AM"/>
        </w:rPr>
        <w:t>»</w:t>
      </w:r>
      <w:r w:rsidR="000317C4" w:rsidRPr="00DD09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70CE" w:rsidRPr="00DD09A6">
        <w:rPr>
          <w:rFonts w:ascii="GHEA Grapalat" w:hAnsi="GHEA Grapalat" w:cs="Sylfaen"/>
          <w:sz w:val="24"/>
          <w:szCs w:val="24"/>
          <w:lang w:val="hy-AM"/>
        </w:rPr>
        <w:t xml:space="preserve">Մեղրի </w:t>
      </w:r>
      <w:r w:rsidR="000317C4" w:rsidRPr="00DD09A6">
        <w:rPr>
          <w:rFonts w:ascii="GHEA Grapalat" w:hAnsi="GHEA Grapalat" w:cs="Sylfaen"/>
          <w:sz w:val="24"/>
          <w:szCs w:val="24"/>
          <w:lang w:val="hy-AM"/>
        </w:rPr>
        <w:t xml:space="preserve">համայնքի </w:t>
      </w:r>
      <w:r w:rsidR="00E53903" w:rsidRPr="00DD09A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0317C4" w:rsidRPr="00DD09A6">
        <w:rPr>
          <w:rFonts w:ascii="GHEA Grapalat" w:hAnsi="GHEA Grapalat" w:cs="Sylfaen"/>
          <w:sz w:val="24"/>
          <w:szCs w:val="24"/>
          <w:lang w:val="hy-AM"/>
        </w:rPr>
        <w:t xml:space="preserve"> որոշման նախագծի ընդունման </w:t>
      </w:r>
      <w:r w:rsidR="00E53903" w:rsidRPr="00DD09A6">
        <w:rPr>
          <w:rFonts w:ascii="GHEA Grapalat" w:hAnsi="GHEA Grapalat" w:cs="Sylfaen"/>
          <w:sz w:val="24"/>
          <w:szCs w:val="24"/>
          <w:lang w:val="hy-AM"/>
        </w:rPr>
        <w:t>առնչու</w:t>
      </w:r>
      <w:r w:rsidR="000317C4" w:rsidRPr="00DD09A6">
        <w:rPr>
          <w:rFonts w:ascii="GHEA Grapalat" w:hAnsi="GHEA Grapalat" w:cs="Sylfaen"/>
          <w:sz w:val="24"/>
          <w:szCs w:val="24"/>
          <w:lang w:val="hy-AM"/>
        </w:rPr>
        <w:t>թյամբ այլ իրավական ակտերի ընդունման անհրաժեշտություն չի առաջանում</w:t>
      </w:r>
      <w:r w:rsidRPr="00DD09A6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AB561D" w:rsidRPr="00DD09A6" w:rsidRDefault="000317C4" w:rsidP="00DD09A6">
      <w:pPr>
        <w:spacing w:after="0" w:line="240" w:lineRule="atLeast"/>
        <w:ind w:left="-284" w:right="-2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09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35BE6" w:rsidRPr="00DD09A6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135BE6" w:rsidRPr="00DD09A6">
        <w:rPr>
          <w:rFonts w:ascii="GHEA Grapalat" w:hAnsi="GHEA Grapalat"/>
          <w:b/>
          <w:sz w:val="24"/>
          <w:szCs w:val="24"/>
          <w:lang w:val="hy-AM"/>
        </w:rPr>
        <w:t>«</w:t>
      </w:r>
      <w:r w:rsidR="00DC70CE" w:rsidRPr="00DD09A6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>Մ</w:t>
      </w:r>
      <w:r w:rsidR="003447BC" w:rsidRPr="00DD09A6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>եղրի</w:t>
      </w:r>
      <w:r w:rsidR="00DC70CE" w:rsidRPr="00DD09A6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</w:t>
      </w:r>
      <w:r w:rsidR="003447BC" w:rsidRPr="00DD09A6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>համայնքի</w:t>
      </w:r>
      <w:r w:rsidR="00DC70CE" w:rsidRPr="00DD09A6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</w:t>
      </w:r>
      <w:r w:rsidR="003447BC" w:rsidRPr="00DD09A6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>սեփականություն</w:t>
      </w:r>
      <w:r w:rsidR="00DC70CE" w:rsidRPr="00DD09A6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</w:t>
      </w:r>
      <w:r w:rsidR="003447BC" w:rsidRPr="00DD09A6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>հանդիսացող</w:t>
      </w:r>
      <w:r w:rsidR="00DC70CE" w:rsidRPr="00DD09A6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</w:t>
      </w:r>
      <w:r w:rsidR="003447BC" w:rsidRPr="00DD09A6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>գույքի</w:t>
      </w:r>
      <w:r w:rsidR="00DC70CE" w:rsidRPr="00DD09A6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</w:t>
      </w:r>
      <w:r w:rsidR="003447BC" w:rsidRPr="00DD09A6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>նվիրատվության մասին</w:t>
      </w:r>
      <w:r w:rsidR="00135BE6" w:rsidRPr="00DD09A6">
        <w:rPr>
          <w:rFonts w:ascii="GHEA Grapalat" w:hAnsi="GHEA Grapalat"/>
          <w:b/>
          <w:sz w:val="24"/>
          <w:szCs w:val="24"/>
          <w:lang w:val="hy-AM"/>
        </w:rPr>
        <w:t>»</w:t>
      </w:r>
      <w:r w:rsidR="00135BE6" w:rsidRPr="00DD09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70CE" w:rsidRPr="00DD09A6">
        <w:rPr>
          <w:rFonts w:ascii="GHEA Grapalat" w:hAnsi="GHEA Grapalat" w:cs="Sylfaen"/>
          <w:sz w:val="24"/>
          <w:szCs w:val="24"/>
          <w:lang w:val="hy-AM"/>
        </w:rPr>
        <w:t xml:space="preserve">Մեղրի </w:t>
      </w:r>
      <w:r w:rsidR="00135BE6" w:rsidRPr="00DD09A6">
        <w:rPr>
          <w:rFonts w:ascii="GHEA Grapalat" w:hAnsi="GHEA Grapalat" w:cs="Sylfaen"/>
          <w:sz w:val="24"/>
          <w:szCs w:val="24"/>
          <w:lang w:val="hy-AM"/>
        </w:rPr>
        <w:t xml:space="preserve">համայնքի ավագանու որոշման նախագծի ընդունման առնչությամբ </w:t>
      </w:r>
      <w:r w:rsidR="00DC70CE" w:rsidRPr="00DD09A6">
        <w:rPr>
          <w:rFonts w:ascii="GHEA Grapalat" w:hAnsi="GHEA Grapalat" w:cs="Sylfaen"/>
          <w:sz w:val="24"/>
          <w:szCs w:val="24"/>
          <w:lang w:val="hy-AM"/>
        </w:rPr>
        <w:t xml:space="preserve">Մեղրի </w:t>
      </w:r>
      <w:r w:rsidRPr="00DD09A6">
        <w:rPr>
          <w:rFonts w:ascii="GHEA Grapalat" w:hAnsi="GHEA Grapalat" w:cs="Sylfaen"/>
          <w:sz w:val="24"/>
          <w:szCs w:val="24"/>
          <w:lang w:val="hy-AM"/>
        </w:rPr>
        <w:t>համայնքի բյուջեի եկամուտներում և ծախսերում փոփոխություներ չեն առաջանում:</w:t>
      </w:r>
      <w:r w:rsidR="00F36101" w:rsidRPr="00DD09A6">
        <w:rPr>
          <w:rFonts w:ascii="GHEA Grapalat" w:hAnsi="GHEA Grapalat" w:cs="Sylfaen"/>
          <w:sz w:val="24"/>
          <w:szCs w:val="24"/>
          <w:lang w:val="hy-AM"/>
        </w:rPr>
        <w:tab/>
      </w:r>
      <w:r w:rsidR="00F36101" w:rsidRPr="00DD09A6">
        <w:rPr>
          <w:rFonts w:ascii="GHEA Grapalat" w:hAnsi="GHEA Grapalat" w:cs="Sylfaen"/>
          <w:sz w:val="24"/>
          <w:szCs w:val="24"/>
          <w:lang w:val="hy-AM"/>
        </w:rPr>
        <w:tab/>
      </w:r>
      <w:r w:rsidR="00AB561D" w:rsidRPr="00DD09A6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</w:t>
      </w:r>
      <w:r w:rsidR="00AB561D" w:rsidRPr="00DD09A6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  <w:r w:rsidR="00AB561D" w:rsidRPr="00DD09A6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310995" w:rsidRPr="00DD09A6" w:rsidRDefault="00ED1FC8" w:rsidP="00DD09A6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</w:rPr>
      </w:pPr>
      <w:r w:rsidRPr="00DD09A6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10995" w:rsidRPr="00DD09A6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135BE6" w:rsidRPr="00DD09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DD09A6">
        <w:rPr>
          <w:rFonts w:ascii="GHEA Grapalat" w:hAnsi="GHEA Grapalat"/>
          <w:b/>
          <w:sz w:val="24"/>
          <w:szCs w:val="24"/>
          <w:lang w:val="hy-AM"/>
        </w:rPr>
        <w:t xml:space="preserve">ՂԵԿԱՎԱՐ                                           </w:t>
      </w:r>
      <w:r w:rsidR="00E90B77" w:rsidRPr="00DD09A6">
        <w:rPr>
          <w:rFonts w:ascii="GHEA Grapalat" w:hAnsi="GHEA Grapalat"/>
          <w:b/>
          <w:sz w:val="24"/>
          <w:szCs w:val="24"/>
        </w:rPr>
        <w:t>ՄԽԻԹԱՐ ԶԱՔԱՐՅԱՆ</w:t>
      </w:r>
    </w:p>
    <w:sectPr w:rsidR="00310995" w:rsidRPr="00DD09A6" w:rsidSect="00DD09A6">
      <w:pgSz w:w="12240" w:h="15840"/>
      <w:pgMar w:top="568" w:right="616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92" w:rsidRDefault="009E4D92" w:rsidP="000317C4">
      <w:pPr>
        <w:spacing w:after="0" w:line="240" w:lineRule="auto"/>
      </w:pPr>
      <w:r>
        <w:separator/>
      </w:r>
    </w:p>
  </w:endnote>
  <w:endnote w:type="continuationSeparator" w:id="0">
    <w:p w:rsidR="009E4D92" w:rsidRDefault="009E4D92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92" w:rsidRDefault="009E4D92" w:rsidP="000317C4">
      <w:pPr>
        <w:spacing w:after="0" w:line="240" w:lineRule="auto"/>
      </w:pPr>
      <w:r>
        <w:separator/>
      </w:r>
    </w:p>
  </w:footnote>
  <w:footnote w:type="continuationSeparator" w:id="0">
    <w:p w:rsidR="009E4D92" w:rsidRDefault="009E4D92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1D"/>
    <w:rsid w:val="000317C4"/>
    <w:rsid w:val="0007639B"/>
    <w:rsid w:val="000A5CF8"/>
    <w:rsid w:val="0010122A"/>
    <w:rsid w:val="00113CF4"/>
    <w:rsid w:val="00135BE6"/>
    <w:rsid w:val="002231F3"/>
    <w:rsid w:val="00266436"/>
    <w:rsid w:val="002B78D9"/>
    <w:rsid w:val="002C1652"/>
    <w:rsid w:val="00310995"/>
    <w:rsid w:val="003447BC"/>
    <w:rsid w:val="00561698"/>
    <w:rsid w:val="00610701"/>
    <w:rsid w:val="00654981"/>
    <w:rsid w:val="006A3F4B"/>
    <w:rsid w:val="007445A9"/>
    <w:rsid w:val="00753F53"/>
    <w:rsid w:val="007C58C6"/>
    <w:rsid w:val="00903D2F"/>
    <w:rsid w:val="0091662A"/>
    <w:rsid w:val="00957E4A"/>
    <w:rsid w:val="009C4DF2"/>
    <w:rsid w:val="009D3582"/>
    <w:rsid w:val="009E4D92"/>
    <w:rsid w:val="00A652F0"/>
    <w:rsid w:val="00AB561D"/>
    <w:rsid w:val="00AE5166"/>
    <w:rsid w:val="00AE647C"/>
    <w:rsid w:val="00BE0C68"/>
    <w:rsid w:val="00BF116E"/>
    <w:rsid w:val="00C74FC8"/>
    <w:rsid w:val="00CF1426"/>
    <w:rsid w:val="00DC70CE"/>
    <w:rsid w:val="00DD09A6"/>
    <w:rsid w:val="00E030DF"/>
    <w:rsid w:val="00E34C47"/>
    <w:rsid w:val="00E53903"/>
    <w:rsid w:val="00E90B77"/>
    <w:rsid w:val="00ED1FC8"/>
    <w:rsid w:val="00EF1935"/>
    <w:rsid w:val="00F21C9D"/>
    <w:rsid w:val="00F36101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2019-07-31T06:05:00Z</cp:lastPrinted>
  <dcterms:created xsi:type="dcterms:W3CDTF">2019-06-10T11:38:00Z</dcterms:created>
  <dcterms:modified xsi:type="dcterms:W3CDTF">2019-07-31T06:05:00Z</dcterms:modified>
</cp:coreProperties>
</file>